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5684" w14:textId="77777777" w:rsidR="00DE70C7" w:rsidRPr="00091468" w:rsidRDefault="00321E6A" w:rsidP="00DE70C7">
      <w:pPr>
        <w:jc w:val="center"/>
        <w:outlineLvl w:val="0"/>
        <w:rPr>
          <w:rFonts w:ascii="Arial" w:hAnsi="Arial" w:cs="Arial"/>
          <w:b/>
          <w:bCs/>
          <w:sz w:val="22"/>
          <w:szCs w:val="22"/>
          <w:u w:val="single"/>
        </w:rPr>
      </w:pPr>
      <w:r w:rsidRPr="00091468">
        <w:rPr>
          <w:rFonts w:ascii="Arial" w:hAnsi="Arial" w:cs="Arial"/>
          <w:b/>
          <w:bCs/>
          <w:sz w:val="22"/>
          <w:szCs w:val="22"/>
          <w:u w:val="single"/>
        </w:rPr>
        <w:t xml:space="preserve"> AMENDED AND RESTATED</w:t>
      </w:r>
    </w:p>
    <w:p w14:paraId="54360E52" w14:textId="77777777" w:rsidR="00321E6A" w:rsidRPr="00091468" w:rsidRDefault="00321E6A" w:rsidP="00321E6A">
      <w:pPr>
        <w:jc w:val="center"/>
        <w:outlineLvl w:val="0"/>
        <w:rPr>
          <w:rFonts w:ascii="Arial" w:hAnsi="Arial" w:cs="Arial"/>
          <w:b/>
          <w:bCs/>
          <w:sz w:val="22"/>
          <w:szCs w:val="22"/>
          <w:u w:val="single"/>
        </w:rPr>
      </w:pPr>
    </w:p>
    <w:p w14:paraId="38D0501B" w14:textId="77777777" w:rsidR="00DE70C7" w:rsidRPr="00091468" w:rsidRDefault="00DE70C7" w:rsidP="00DE70C7">
      <w:pPr>
        <w:jc w:val="center"/>
        <w:rPr>
          <w:rFonts w:ascii="Arial" w:hAnsi="Arial" w:cs="Arial"/>
          <w:b/>
          <w:bCs/>
          <w:sz w:val="22"/>
          <w:szCs w:val="22"/>
        </w:rPr>
      </w:pPr>
      <w:r w:rsidRPr="00091468">
        <w:rPr>
          <w:rFonts w:ascii="Arial" w:hAnsi="Arial" w:cs="Arial"/>
          <w:b/>
          <w:bCs/>
          <w:sz w:val="22"/>
          <w:szCs w:val="22"/>
        </w:rPr>
        <w:t>ARTICLES OF INCORPORATION</w:t>
      </w:r>
    </w:p>
    <w:p w14:paraId="2A9E005D" w14:textId="77777777" w:rsidR="00DE70C7" w:rsidRPr="00091468" w:rsidRDefault="00DE70C7" w:rsidP="00DE70C7">
      <w:pPr>
        <w:jc w:val="center"/>
        <w:rPr>
          <w:rFonts w:ascii="Arial" w:hAnsi="Arial" w:cs="Arial"/>
          <w:b/>
          <w:bCs/>
          <w:sz w:val="22"/>
          <w:szCs w:val="22"/>
        </w:rPr>
      </w:pPr>
      <w:r w:rsidRPr="00091468">
        <w:rPr>
          <w:rFonts w:ascii="Arial" w:hAnsi="Arial" w:cs="Arial"/>
          <w:b/>
          <w:bCs/>
          <w:sz w:val="22"/>
          <w:szCs w:val="22"/>
        </w:rPr>
        <w:t>OF</w:t>
      </w:r>
    </w:p>
    <w:p w14:paraId="0A80C07D" w14:textId="77777777" w:rsidR="00DE70C7" w:rsidRPr="00091468" w:rsidRDefault="00A720D4" w:rsidP="00DE70C7">
      <w:pPr>
        <w:jc w:val="center"/>
        <w:rPr>
          <w:rFonts w:ascii="Arial" w:hAnsi="Arial" w:cs="Arial"/>
          <w:b/>
          <w:bCs/>
          <w:sz w:val="22"/>
          <w:szCs w:val="22"/>
          <w:u w:val="single"/>
        </w:rPr>
      </w:pPr>
      <w:r w:rsidRPr="00091468">
        <w:rPr>
          <w:rFonts w:ascii="Arial" w:hAnsi="Arial" w:cs="Arial"/>
          <w:b/>
          <w:bCs/>
          <w:sz w:val="22"/>
          <w:szCs w:val="22"/>
        </w:rPr>
        <w:t>JOCKEY CLUB OF NORTH PORT PROPERTY OWNERS’ ASSOCIATION, INC.</w:t>
      </w:r>
    </w:p>
    <w:p w14:paraId="08652094" w14:textId="77777777" w:rsidR="00DE70C7" w:rsidRPr="00091468" w:rsidRDefault="00DE70C7" w:rsidP="00DE70C7">
      <w:pPr>
        <w:jc w:val="center"/>
        <w:rPr>
          <w:rFonts w:ascii="Arial" w:hAnsi="Arial" w:cs="Arial"/>
          <w:b/>
          <w:bCs/>
          <w:sz w:val="22"/>
          <w:szCs w:val="22"/>
        </w:rPr>
      </w:pPr>
      <w:r w:rsidRPr="00091468">
        <w:rPr>
          <w:rFonts w:ascii="Arial" w:hAnsi="Arial" w:cs="Arial"/>
          <w:b/>
          <w:bCs/>
          <w:sz w:val="22"/>
          <w:szCs w:val="22"/>
        </w:rPr>
        <w:t>(A Corporation Not For Profit)</w:t>
      </w:r>
    </w:p>
    <w:p w14:paraId="2A9F84D7" w14:textId="77777777" w:rsidR="00DE70C7" w:rsidRPr="00091468" w:rsidRDefault="00DE70C7" w:rsidP="00DE70C7">
      <w:pPr>
        <w:rPr>
          <w:rFonts w:ascii="Arial" w:hAnsi="Arial" w:cs="Arial"/>
          <w:sz w:val="22"/>
          <w:szCs w:val="22"/>
        </w:rPr>
      </w:pPr>
    </w:p>
    <w:p w14:paraId="44B7F2FD" w14:textId="77777777" w:rsidR="008A75F1" w:rsidRPr="00091468" w:rsidRDefault="00321E6A" w:rsidP="00321E6A">
      <w:pPr>
        <w:jc w:val="center"/>
        <w:rPr>
          <w:rFonts w:ascii="Arial" w:hAnsi="Arial" w:cs="Arial"/>
          <w:b/>
          <w:i/>
          <w:sz w:val="22"/>
          <w:szCs w:val="22"/>
        </w:rPr>
      </w:pPr>
      <w:r w:rsidRPr="00091468">
        <w:rPr>
          <w:rFonts w:ascii="Arial" w:hAnsi="Arial" w:cs="Arial"/>
          <w:b/>
          <w:i/>
          <w:sz w:val="22"/>
          <w:szCs w:val="22"/>
        </w:rPr>
        <w:t>[Substantial rew</w:t>
      </w:r>
      <w:r w:rsidR="0057074B" w:rsidRPr="00091468">
        <w:rPr>
          <w:rFonts w:ascii="Arial" w:hAnsi="Arial" w:cs="Arial"/>
          <w:b/>
          <w:i/>
          <w:sz w:val="22"/>
          <w:szCs w:val="22"/>
        </w:rPr>
        <w:t>ording</w:t>
      </w:r>
      <w:r w:rsidRPr="00091468">
        <w:rPr>
          <w:rFonts w:ascii="Arial" w:hAnsi="Arial" w:cs="Arial"/>
          <w:b/>
          <w:i/>
          <w:sz w:val="22"/>
          <w:szCs w:val="22"/>
        </w:rPr>
        <w:t xml:space="preserve"> of </w:t>
      </w:r>
      <w:r w:rsidR="008A75F1" w:rsidRPr="00091468">
        <w:rPr>
          <w:rFonts w:ascii="Arial" w:hAnsi="Arial" w:cs="Arial"/>
          <w:b/>
          <w:i/>
          <w:sz w:val="22"/>
          <w:szCs w:val="22"/>
        </w:rPr>
        <w:t xml:space="preserve">the </w:t>
      </w:r>
      <w:r w:rsidRPr="00091468">
        <w:rPr>
          <w:rFonts w:ascii="Arial" w:hAnsi="Arial" w:cs="Arial"/>
          <w:b/>
          <w:i/>
          <w:sz w:val="22"/>
          <w:szCs w:val="22"/>
        </w:rPr>
        <w:t xml:space="preserve">Articles of Incorporation.  See existing Articles of </w:t>
      </w:r>
    </w:p>
    <w:p w14:paraId="5FF1A74E" w14:textId="77777777" w:rsidR="00321E6A" w:rsidRPr="00091468" w:rsidRDefault="00321E6A" w:rsidP="00321E6A">
      <w:pPr>
        <w:jc w:val="center"/>
        <w:rPr>
          <w:rFonts w:ascii="Arial" w:hAnsi="Arial" w:cs="Arial"/>
          <w:b/>
          <w:i/>
          <w:sz w:val="22"/>
          <w:szCs w:val="22"/>
        </w:rPr>
      </w:pPr>
      <w:r w:rsidRPr="00091468">
        <w:rPr>
          <w:rFonts w:ascii="Arial" w:hAnsi="Arial" w:cs="Arial"/>
          <w:b/>
          <w:i/>
          <w:sz w:val="22"/>
          <w:szCs w:val="22"/>
        </w:rPr>
        <w:t xml:space="preserve">Incorporation and </w:t>
      </w:r>
      <w:r w:rsidR="008A75F1" w:rsidRPr="00091468">
        <w:rPr>
          <w:rFonts w:ascii="Arial" w:hAnsi="Arial" w:cs="Arial"/>
          <w:b/>
          <w:i/>
          <w:sz w:val="22"/>
          <w:szCs w:val="22"/>
        </w:rPr>
        <w:t xml:space="preserve">all </w:t>
      </w:r>
      <w:r w:rsidRPr="00091468">
        <w:rPr>
          <w:rFonts w:ascii="Arial" w:hAnsi="Arial" w:cs="Arial"/>
          <w:b/>
          <w:i/>
          <w:sz w:val="22"/>
          <w:szCs w:val="22"/>
        </w:rPr>
        <w:t>amendments thereto for present text.]</w:t>
      </w:r>
    </w:p>
    <w:p w14:paraId="54AC3B8B" w14:textId="77777777" w:rsidR="00321E6A" w:rsidRPr="00091468" w:rsidRDefault="00321E6A" w:rsidP="00321E6A">
      <w:pPr>
        <w:jc w:val="center"/>
        <w:rPr>
          <w:rFonts w:ascii="Arial" w:hAnsi="Arial" w:cs="Arial"/>
          <w:sz w:val="22"/>
          <w:szCs w:val="22"/>
        </w:rPr>
      </w:pPr>
    </w:p>
    <w:p w14:paraId="6E752606" w14:textId="77777777" w:rsidR="00321E6A" w:rsidRPr="00091468" w:rsidRDefault="00321E6A" w:rsidP="00DE70C7">
      <w:pPr>
        <w:rPr>
          <w:rFonts w:ascii="Arial" w:hAnsi="Arial" w:cs="Arial"/>
          <w:sz w:val="22"/>
          <w:szCs w:val="22"/>
        </w:rPr>
      </w:pPr>
    </w:p>
    <w:p w14:paraId="1F40AEEA" w14:textId="77777777" w:rsidR="00321E6A" w:rsidRPr="00091468" w:rsidRDefault="00321E6A" w:rsidP="00321E6A">
      <w:pPr>
        <w:pStyle w:val="un-numbered"/>
        <w:rPr>
          <w:rFonts w:ascii="Arial" w:hAnsi="Arial" w:cs="Arial"/>
          <w:sz w:val="22"/>
          <w:szCs w:val="22"/>
        </w:rPr>
      </w:pPr>
      <w:r w:rsidRPr="00091468">
        <w:rPr>
          <w:rFonts w:ascii="Arial" w:hAnsi="Arial" w:cs="Arial"/>
          <w:sz w:val="22"/>
          <w:szCs w:val="22"/>
        </w:rPr>
        <w:t xml:space="preserve">The </w:t>
      </w:r>
      <w:r w:rsidR="00BC5039" w:rsidRPr="00091468">
        <w:rPr>
          <w:rFonts w:ascii="Arial" w:hAnsi="Arial" w:cs="Arial"/>
          <w:sz w:val="22"/>
          <w:szCs w:val="22"/>
        </w:rPr>
        <w:t xml:space="preserve">Board of Directors </w:t>
      </w:r>
      <w:r w:rsidRPr="00091468">
        <w:rPr>
          <w:rFonts w:ascii="Arial" w:hAnsi="Arial" w:cs="Arial"/>
          <w:sz w:val="22"/>
          <w:szCs w:val="22"/>
        </w:rPr>
        <w:t xml:space="preserve">of </w:t>
      </w:r>
      <w:r w:rsidR="00A720D4" w:rsidRPr="00091468">
        <w:rPr>
          <w:rFonts w:ascii="Arial" w:hAnsi="Arial" w:cs="Arial"/>
          <w:b/>
          <w:sz w:val="22"/>
          <w:szCs w:val="22"/>
        </w:rPr>
        <w:t>JOCKEY CLUB OF NORTH PORT PROPERTY OWNERS’ ASSOCIATION, INC.</w:t>
      </w:r>
      <w:r w:rsidR="00E46696" w:rsidRPr="00091468">
        <w:rPr>
          <w:rFonts w:ascii="Arial" w:hAnsi="Arial" w:cs="Arial"/>
          <w:b/>
          <w:sz w:val="22"/>
          <w:szCs w:val="22"/>
        </w:rPr>
        <w:t>,</w:t>
      </w:r>
      <w:r w:rsidRPr="00091468">
        <w:rPr>
          <w:rFonts w:ascii="Arial" w:hAnsi="Arial" w:cs="Arial"/>
          <w:b/>
          <w:sz w:val="22"/>
          <w:szCs w:val="22"/>
        </w:rPr>
        <w:t xml:space="preserve"> </w:t>
      </w:r>
      <w:r w:rsidR="0063033C" w:rsidRPr="00091468">
        <w:rPr>
          <w:rFonts w:ascii="Arial" w:hAnsi="Arial" w:cs="Arial"/>
          <w:sz w:val="22"/>
          <w:szCs w:val="22"/>
        </w:rPr>
        <w:t xml:space="preserve">a corporation not </w:t>
      </w:r>
      <w:r w:rsidRPr="00091468">
        <w:rPr>
          <w:rFonts w:ascii="Arial" w:hAnsi="Arial" w:cs="Arial"/>
          <w:sz w:val="22"/>
          <w:szCs w:val="22"/>
        </w:rPr>
        <w:t>for</w:t>
      </w:r>
      <w:r w:rsidR="0063033C" w:rsidRPr="00091468">
        <w:rPr>
          <w:rFonts w:ascii="Arial" w:hAnsi="Arial" w:cs="Arial"/>
          <w:sz w:val="22"/>
          <w:szCs w:val="22"/>
        </w:rPr>
        <w:t xml:space="preserve"> </w:t>
      </w:r>
      <w:r w:rsidRPr="00091468">
        <w:rPr>
          <w:rFonts w:ascii="Arial" w:hAnsi="Arial" w:cs="Arial"/>
          <w:sz w:val="22"/>
          <w:szCs w:val="22"/>
        </w:rPr>
        <w:t>profit under the laws of the State of Florida</w:t>
      </w:r>
      <w:r w:rsidR="00BC5039" w:rsidRPr="00091468">
        <w:rPr>
          <w:rFonts w:ascii="Arial" w:hAnsi="Arial" w:cs="Arial"/>
          <w:sz w:val="22"/>
          <w:szCs w:val="22"/>
        </w:rPr>
        <w:t xml:space="preserve"> and a homeowners association pursuant to Chapter 720, Florida Statutes</w:t>
      </w:r>
      <w:r w:rsidRPr="00091468">
        <w:rPr>
          <w:rFonts w:ascii="Arial" w:hAnsi="Arial" w:cs="Arial"/>
          <w:sz w:val="22"/>
          <w:szCs w:val="22"/>
        </w:rPr>
        <w:t>, hereby adopt</w:t>
      </w:r>
      <w:r w:rsidR="00BC5039" w:rsidRPr="00091468">
        <w:rPr>
          <w:rFonts w:ascii="Arial" w:hAnsi="Arial" w:cs="Arial"/>
          <w:sz w:val="22"/>
          <w:szCs w:val="22"/>
        </w:rPr>
        <w:t>s</w:t>
      </w:r>
      <w:r w:rsidRPr="00091468">
        <w:rPr>
          <w:rFonts w:ascii="Arial" w:hAnsi="Arial" w:cs="Arial"/>
          <w:sz w:val="22"/>
          <w:szCs w:val="22"/>
        </w:rPr>
        <w:t xml:space="preserve"> the following Amended and Restated Articles of Incorporation. These Amended and Restated Articles of Incorporation supersede and replace the previous Articles of Incorporation and all amendments thereto. </w:t>
      </w:r>
    </w:p>
    <w:p w14:paraId="0F830EDE" w14:textId="77777777" w:rsidR="00DE70C7" w:rsidRPr="00091468" w:rsidRDefault="00DE70C7" w:rsidP="00DE70C7">
      <w:pPr>
        <w:rPr>
          <w:rFonts w:ascii="Arial" w:hAnsi="Arial" w:cs="Arial"/>
          <w:sz w:val="22"/>
          <w:szCs w:val="22"/>
        </w:rPr>
      </w:pPr>
    </w:p>
    <w:p w14:paraId="31DE158B" w14:textId="6A18175A" w:rsidR="00DE70C7" w:rsidRPr="00091468" w:rsidRDefault="00E34EF0" w:rsidP="00505B17">
      <w:pPr>
        <w:jc w:val="center"/>
        <w:rPr>
          <w:rFonts w:ascii="Arial" w:hAnsi="Arial" w:cs="Arial"/>
          <w:b/>
          <w:bCs/>
          <w:sz w:val="22"/>
          <w:szCs w:val="22"/>
        </w:rPr>
      </w:pPr>
      <w:r w:rsidRPr="00091468">
        <w:rPr>
          <w:rFonts w:ascii="Arial" w:hAnsi="Arial" w:cs="Arial"/>
          <w:b/>
          <w:bCs/>
          <w:sz w:val="22"/>
          <w:szCs w:val="22"/>
        </w:rPr>
        <w:t>ARTICLE</w:t>
      </w:r>
      <w:r w:rsidR="00086001" w:rsidRPr="00091468">
        <w:rPr>
          <w:rFonts w:ascii="Arial" w:hAnsi="Arial" w:cs="Arial"/>
          <w:b/>
          <w:bCs/>
          <w:sz w:val="22"/>
          <w:szCs w:val="22"/>
        </w:rPr>
        <w:t xml:space="preserve"> I</w:t>
      </w:r>
      <w:r w:rsidR="00321E6A" w:rsidRPr="00091468">
        <w:rPr>
          <w:rFonts w:ascii="Arial" w:hAnsi="Arial" w:cs="Arial"/>
          <w:b/>
          <w:bCs/>
          <w:sz w:val="22"/>
          <w:szCs w:val="22"/>
        </w:rPr>
        <w:t>.</w:t>
      </w:r>
      <w:r w:rsidR="00321E6A" w:rsidRPr="00091468">
        <w:rPr>
          <w:rFonts w:ascii="Arial" w:hAnsi="Arial" w:cs="Arial"/>
          <w:b/>
          <w:bCs/>
          <w:sz w:val="22"/>
          <w:szCs w:val="22"/>
        </w:rPr>
        <w:tab/>
      </w:r>
      <w:bookmarkStart w:id="0" w:name="_Toc145406714"/>
      <w:bookmarkStart w:id="1" w:name="_Toc145407017"/>
      <w:bookmarkStart w:id="2" w:name="_Toc145408205"/>
      <w:r w:rsidR="00DE70C7" w:rsidRPr="00091468">
        <w:rPr>
          <w:rFonts w:ascii="Arial" w:hAnsi="Arial" w:cs="Arial"/>
          <w:b/>
          <w:bCs/>
          <w:sz w:val="22"/>
          <w:szCs w:val="22"/>
        </w:rPr>
        <w:t>NAME</w:t>
      </w:r>
      <w:r w:rsidR="00EC25A7" w:rsidRPr="00091468">
        <w:rPr>
          <w:rFonts w:ascii="Arial" w:hAnsi="Arial" w:cs="Arial"/>
          <w:b/>
          <w:bCs/>
          <w:sz w:val="22"/>
          <w:szCs w:val="22"/>
        </w:rPr>
        <w:t xml:space="preserve">, </w:t>
      </w:r>
      <w:bookmarkEnd w:id="0"/>
      <w:bookmarkEnd w:id="1"/>
      <w:bookmarkEnd w:id="2"/>
      <w:r w:rsidR="00321E6A" w:rsidRPr="00091468">
        <w:rPr>
          <w:rFonts w:ascii="Arial" w:hAnsi="Arial" w:cs="Arial"/>
          <w:b/>
          <w:bCs/>
          <w:sz w:val="22"/>
          <w:szCs w:val="22"/>
        </w:rPr>
        <w:t>PRINCIPAL OFFICE</w:t>
      </w:r>
      <w:r w:rsidR="00EC25A7" w:rsidRPr="00091468">
        <w:rPr>
          <w:rFonts w:ascii="Arial" w:hAnsi="Arial" w:cs="Arial"/>
          <w:b/>
          <w:bCs/>
          <w:sz w:val="22"/>
          <w:szCs w:val="22"/>
        </w:rPr>
        <w:t>, AND CORPORATION INFORMATION</w:t>
      </w:r>
    </w:p>
    <w:p w14:paraId="2FED467F" w14:textId="77777777" w:rsidR="00DE70C7" w:rsidRPr="00091468" w:rsidRDefault="00DE70C7" w:rsidP="00DE70C7">
      <w:pPr>
        <w:rPr>
          <w:rFonts w:ascii="Arial" w:hAnsi="Arial" w:cs="Arial"/>
          <w:sz w:val="22"/>
          <w:szCs w:val="22"/>
        </w:rPr>
      </w:pPr>
    </w:p>
    <w:p w14:paraId="3CB6372D" w14:textId="2362CB3A" w:rsidR="00EC25A7" w:rsidRPr="00091468" w:rsidRDefault="00AF77B4" w:rsidP="00321E6A">
      <w:pPr>
        <w:ind w:firstLine="720"/>
        <w:jc w:val="both"/>
        <w:rPr>
          <w:rFonts w:ascii="Arial" w:hAnsi="Arial" w:cs="Arial"/>
          <w:sz w:val="22"/>
          <w:szCs w:val="22"/>
        </w:rPr>
      </w:pPr>
      <w:r w:rsidRPr="00505B17">
        <w:rPr>
          <w:rFonts w:ascii="Arial" w:hAnsi="Arial" w:cs="Arial"/>
          <w:b/>
          <w:sz w:val="22"/>
          <w:szCs w:val="22"/>
          <w:u w:val="single"/>
        </w:rPr>
        <w:t xml:space="preserve">Section </w:t>
      </w:r>
      <w:r w:rsidR="00086001" w:rsidRPr="00505B17">
        <w:rPr>
          <w:rFonts w:ascii="Arial" w:hAnsi="Arial" w:cs="Arial"/>
          <w:b/>
          <w:sz w:val="22"/>
          <w:szCs w:val="22"/>
          <w:u w:val="single"/>
        </w:rPr>
        <w:t>1</w:t>
      </w:r>
      <w:r w:rsidR="00086001" w:rsidRPr="00091468">
        <w:rPr>
          <w:rFonts w:ascii="Arial" w:hAnsi="Arial" w:cs="Arial"/>
          <w:b/>
          <w:sz w:val="22"/>
          <w:szCs w:val="22"/>
        </w:rPr>
        <w:t>.</w:t>
      </w:r>
      <w:r w:rsidR="00EC25A7" w:rsidRPr="00091468">
        <w:rPr>
          <w:rFonts w:ascii="Arial" w:hAnsi="Arial" w:cs="Arial"/>
          <w:sz w:val="22"/>
          <w:szCs w:val="22"/>
        </w:rPr>
        <w:tab/>
      </w:r>
      <w:r w:rsidR="00EC25A7" w:rsidRPr="00091468">
        <w:rPr>
          <w:rFonts w:ascii="Arial" w:hAnsi="Arial" w:cs="Arial"/>
          <w:b/>
          <w:sz w:val="22"/>
          <w:szCs w:val="22"/>
          <w:u w:val="single"/>
        </w:rPr>
        <w:t>Corporate</w:t>
      </w:r>
      <w:r w:rsidR="00EC25A7" w:rsidRPr="00091468">
        <w:rPr>
          <w:rFonts w:ascii="Arial" w:hAnsi="Arial" w:cs="Arial"/>
          <w:sz w:val="22"/>
          <w:szCs w:val="22"/>
          <w:u w:val="single"/>
        </w:rPr>
        <w:t xml:space="preserve"> </w:t>
      </w:r>
      <w:r w:rsidR="00EC25A7" w:rsidRPr="00091468">
        <w:rPr>
          <w:rFonts w:ascii="Arial" w:hAnsi="Arial" w:cs="Arial"/>
          <w:b/>
          <w:sz w:val="22"/>
          <w:szCs w:val="22"/>
          <w:u w:val="single"/>
        </w:rPr>
        <w:t>Name</w:t>
      </w:r>
      <w:r w:rsidR="00EC25A7" w:rsidRPr="00091468">
        <w:rPr>
          <w:rFonts w:ascii="Arial" w:hAnsi="Arial" w:cs="Arial"/>
          <w:b/>
          <w:sz w:val="22"/>
          <w:szCs w:val="22"/>
        </w:rPr>
        <w:t>.</w:t>
      </w:r>
      <w:r w:rsidR="00EC25A7" w:rsidRPr="00091468">
        <w:rPr>
          <w:rFonts w:ascii="Arial" w:hAnsi="Arial" w:cs="Arial"/>
          <w:sz w:val="22"/>
          <w:szCs w:val="22"/>
        </w:rPr>
        <w:t xml:space="preserve">  </w:t>
      </w:r>
      <w:r w:rsidR="00DE70C7" w:rsidRPr="00091468">
        <w:rPr>
          <w:rFonts w:ascii="Arial" w:hAnsi="Arial" w:cs="Arial"/>
          <w:sz w:val="22"/>
          <w:szCs w:val="22"/>
        </w:rPr>
        <w:t xml:space="preserve">The name of this corporation </w:t>
      </w:r>
      <w:r w:rsidR="00F97E36" w:rsidRPr="00091468">
        <w:rPr>
          <w:rFonts w:ascii="Arial" w:hAnsi="Arial" w:cs="Arial"/>
          <w:sz w:val="22"/>
          <w:szCs w:val="22"/>
        </w:rPr>
        <w:t xml:space="preserve">is </w:t>
      </w:r>
      <w:r w:rsidR="00A720D4" w:rsidRPr="00091468">
        <w:rPr>
          <w:rFonts w:ascii="Arial" w:hAnsi="Arial" w:cs="Arial"/>
          <w:b/>
          <w:sz w:val="22"/>
          <w:szCs w:val="22"/>
        </w:rPr>
        <w:t>JOCKEY CLUB OF NORTH PORT PROPERTY OWNERS’ ASSOCIATION, INC.</w:t>
      </w:r>
      <w:r w:rsidR="00DE70C7" w:rsidRPr="00091468">
        <w:rPr>
          <w:rFonts w:ascii="Arial" w:hAnsi="Arial" w:cs="Arial"/>
          <w:sz w:val="22"/>
          <w:szCs w:val="22"/>
        </w:rPr>
        <w:t xml:space="preserve"> </w:t>
      </w:r>
      <w:r w:rsidR="00321E6A" w:rsidRPr="00091468">
        <w:rPr>
          <w:rFonts w:ascii="Arial" w:hAnsi="Arial" w:cs="Arial"/>
          <w:sz w:val="22"/>
          <w:szCs w:val="22"/>
        </w:rPr>
        <w:t>(</w:t>
      </w:r>
      <w:r w:rsidR="00DE70C7" w:rsidRPr="00091468">
        <w:rPr>
          <w:rFonts w:ascii="Arial" w:hAnsi="Arial" w:cs="Arial"/>
          <w:sz w:val="22"/>
          <w:szCs w:val="22"/>
        </w:rPr>
        <w:t>herein</w:t>
      </w:r>
      <w:r w:rsidR="00321E6A" w:rsidRPr="00091468">
        <w:rPr>
          <w:rFonts w:ascii="Arial" w:hAnsi="Arial" w:cs="Arial"/>
          <w:sz w:val="22"/>
          <w:szCs w:val="22"/>
        </w:rPr>
        <w:t>, t</w:t>
      </w:r>
      <w:r w:rsidR="00DE70C7" w:rsidRPr="00091468">
        <w:rPr>
          <w:rFonts w:ascii="Arial" w:hAnsi="Arial" w:cs="Arial"/>
          <w:sz w:val="22"/>
          <w:szCs w:val="22"/>
        </w:rPr>
        <w:t>he "Association"</w:t>
      </w:r>
      <w:r w:rsidR="00321E6A" w:rsidRPr="00091468">
        <w:rPr>
          <w:rFonts w:ascii="Arial" w:hAnsi="Arial" w:cs="Arial"/>
          <w:sz w:val="22"/>
          <w:szCs w:val="22"/>
        </w:rPr>
        <w:t xml:space="preserve">). </w:t>
      </w:r>
    </w:p>
    <w:p w14:paraId="356F864D" w14:textId="77777777" w:rsidR="00EC25A7" w:rsidRPr="00091468" w:rsidRDefault="00EC25A7" w:rsidP="00321E6A">
      <w:pPr>
        <w:ind w:firstLine="720"/>
        <w:jc w:val="both"/>
        <w:rPr>
          <w:rFonts w:ascii="Arial" w:hAnsi="Arial" w:cs="Arial"/>
          <w:sz w:val="22"/>
          <w:szCs w:val="22"/>
        </w:rPr>
      </w:pPr>
    </w:p>
    <w:p w14:paraId="1280005B" w14:textId="201B377B" w:rsidR="00321E6A" w:rsidRPr="00091468" w:rsidRDefault="00AF77B4" w:rsidP="00321E6A">
      <w:pPr>
        <w:ind w:firstLine="720"/>
        <w:jc w:val="both"/>
        <w:rPr>
          <w:rFonts w:ascii="Arial" w:hAnsi="Arial" w:cs="Arial"/>
          <w:sz w:val="22"/>
          <w:szCs w:val="22"/>
        </w:rPr>
      </w:pPr>
      <w:r w:rsidRPr="00505B17">
        <w:rPr>
          <w:rFonts w:ascii="Arial" w:hAnsi="Arial" w:cs="Arial"/>
          <w:b/>
          <w:sz w:val="22"/>
          <w:szCs w:val="22"/>
          <w:u w:val="single"/>
        </w:rPr>
        <w:t xml:space="preserve">Section </w:t>
      </w:r>
      <w:r w:rsidR="00086001" w:rsidRPr="00505B17">
        <w:rPr>
          <w:rFonts w:ascii="Arial" w:hAnsi="Arial" w:cs="Arial"/>
          <w:b/>
          <w:sz w:val="22"/>
          <w:szCs w:val="22"/>
          <w:u w:val="single"/>
        </w:rPr>
        <w:t>2</w:t>
      </w:r>
      <w:r w:rsidR="00086001" w:rsidRPr="00091468">
        <w:rPr>
          <w:rFonts w:ascii="Arial" w:hAnsi="Arial" w:cs="Arial"/>
          <w:b/>
          <w:sz w:val="22"/>
          <w:szCs w:val="22"/>
        </w:rPr>
        <w:t>.</w:t>
      </w:r>
      <w:r w:rsidR="00EC25A7" w:rsidRPr="00091468">
        <w:rPr>
          <w:rFonts w:ascii="Arial" w:hAnsi="Arial" w:cs="Arial"/>
          <w:sz w:val="22"/>
          <w:szCs w:val="22"/>
        </w:rPr>
        <w:tab/>
      </w:r>
      <w:r w:rsidR="00EC25A7" w:rsidRPr="00091468">
        <w:rPr>
          <w:rFonts w:ascii="Arial" w:hAnsi="Arial" w:cs="Arial"/>
          <w:b/>
          <w:sz w:val="22"/>
          <w:szCs w:val="22"/>
          <w:u w:val="single"/>
        </w:rPr>
        <w:t>Principal Office</w:t>
      </w:r>
      <w:r w:rsidR="00EC25A7" w:rsidRPr="00091468">
        <w:rPr>
          <w:rFonts w:ascii="Arial" w:hAnsi="Arial" w:cs="Arial"/>
          <w:b/>
          <w:sz w:val="22"/>
          <w:szCs w:val="22"/>
        </w:rPr>
        <w:t>.</w:t>
      </w:r>
      <w:r w:rsidR="00EC25A7" w:rsidRPr="00091468">
        <w:rPr>
          <w:rFonts w:ascii="Arial" w:hAnsi="Arial" w:cs="Arial"/>
          <w:sz w:val="22"/>
          <w:szCs w:val="22"/>
        </w:rPr>
        <w:t xml:space="preserve"> </w:t>
      </w:r>
      <w:r w:rsidR="00321E6A" w:rsidRPr="00091468">
        <w:rPr>
          <w:rFonts w:ascii="Arial" w:hAnsi="Arial" w:cs="Arial"/>
          <w:sz w:val="22"/>
          <w:szCs w:val="22"/>
        </w:rPr>
        <w:t xml:space="preserve">The principal address of the Association is </w:t>
      </w:r>
      <w:r w:rsidR="00613A7C" w:rsidRPr="00091468">
        <w:rPr>
          <w:rFonts w:ascii="Arial" w:hAnsi="Arial" w:cs="Arial"/>
          <w:sz w:val="22"/>
          <w:szCs w:val="22"/>
        </w:rPr>
        <w:t xml:space="preserve">3050 Pan American Boulevard, North Port, Florida, 34287.  </w:t>
      </w:r>
      <w:r w:rsidR="00321E6A" w:rsidRPr="00091468">
        <w:rPr>
          <w:rFonts w:ascii="Arial" w:hAnsi="Arial" w:cs="Arial"/>
          <w:sz w:val="22"/>
          <w:szCs w:val="22"/>
        </w:rPr>
        <w:t xml:space="preserve">The Association’s Board of Directors may change the Association’s principal office from time to time in the manner provided by law. </w:t>
      </w:r>
    </w:p>
    <w:p w14:paraId="539A685E" w14:textId="77777777" w:rsidR="00EC25A7" w:rsidRPr="00091468" w:rsidRDefault="00EC25A7" w:rsidP="00DE70C7">
      <w:pPr>
        <w:rPr>
          <w:rFonts w:ascii="Arial" w:hAnsi="Arial" w:cs="Arial"/>
          <w:sz w:val="22"/>
          <w:szCs w:val="22"/>
        </w:rPr>
      </w:pPr>
    </w:p>
    <w:p w14:paraId="65A2B8A9" w14:textId="3E63767E" w:rsidR="00613A7C" w:rsidRPr="00091468" w:rsidRDefault="00EC25A7" w:rsidP="00613A7C">
      <w:pPr>
        <w:widowControl w:val="0"/>
        <w:spacing w:line="276" w:lineRule="auto"/>
        <w:ind w:right="113"/>
        <w:rPr>
          <w:rFonts w:ascii="Arial" w:eastAsia="Times New Roman" w:hAnsi="Arial" w:cs="Arial"/>
          <w:sz w:val="22"/>
          <w:szCs w:val="22"/>
          <w:lang w:eastAsia="en-US" w:bidi="ar-SA"/>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00086001" w:rsidRPr="00505B17">
        <w:rPr>
          <w:rFonts w:ascii="Arial" w:hAnsi="Arial" w:cs="Arial"/>
          <w:b/>
          <w:sz w:val="22"/>
          <w:szCs w:val="22"/>
          <w:u w:val="single"/>
        </w:rPr>
        <w:t>3</w:t>
      </w:r>
      <w:r w:rsidR="00086001" w:rsidRPr="00505B17">
        <w:rPr>
          <w:rFonts w:ascii="Arial" w:hAnsi="Arial" w:cs="Arial"/>
          <w:b/>
          <w:sz w:val="22"/>
          <w:szCs w:val="22"/>
        </w:rPr>
        <w:t>.</w:t>
      </w:r>
      <w:r w:rsidRPr="00505B17">
        <w:rPr>
          <w:rFonts w:ascii="Arial" w:hAnsi="Arial" w:cs="Arial"/>
          <w:sz w:val="22"/>
          <w:szCs w:val="22"/>
        </w:rPr>
        <w:tab/>
      </w:r>
      <w:r w:rsidRPr="00505B17">
        <w:rPr>
          <w:rFonts w:ascii="Arial" w:hAnsi="Arial" w:cs="Arial"/>
          <w:b/>
          <w:sz w:val="22"/>
          <w:szCs w:val="22"/>
          <w:u w:val="single"/>
        </w:rPr>
        <w:t>Additional Corporate Information</w:t>
      </w:r>
      <w:r w:rsidRPr="00505B17">
        <w:rPr>
          <w:rFonts w:ascii="Arial" w:hAnsi="Arial" w:cs="Arial"/>
          <w:b/>
          <w:sz w:val="22"/>
          <w:szCs w:val="22"/>
        </w:rPr>
        <w:t>.</w:t>
      </w:r>
      <w:r w:rsidR="00613A7C" w:rsidRPr="00505B17">
        <w:rPr>
          <w:rFonts w:ascii="Arial" w:hAnsi="Arial" w:cs="Arial"/>
          <w:b/>
          <w:sz w:val="22"/>
          <w:szCs w:val="22"/>
        </w:rPr>
        <w:t xml:space="preserve"> </w:t>
      </w:r>
      <w:r w:rsidRPr="00505B17">
        <w:rPr>
          <w:rFonts w:ascii="Arial" w:hAnsi="Arial" w:cs="Arial"/>
          <w:sz w:val="22"/>
          <w:szCs w:val="22"/>
        </w:rPr>
        <w:t>.</w:t>
      </w:r>
      <w:r w:rsidR="00613A7C" w:rsidRPr="00505B17">
        <w:rPr>
          <w:rFonts w:ascii="Arial" w:eastAsia="Calibri" w:hAnsi="Arial" w:cs="Arial"/>
          <w:w w:val="105"/>
          <w:sz w:val="22"/>
          <w:szCs w:val="22"/>
          <w:lang w:eastAsia="en-US" w:bidi="ar-SA"/>
        </w:rPr>
        <w:t xml:space="preserve"> </w:t>
      </w:r>
      <w:r w:rsidR="00C57C33" w:rsidRPr="00505B17">
        <w:rPr>
          <w:rFonts w:ascii="Arial" w:eastAsia="Calibri" w:hAnsi="Arial" w:cs="Arial"/>
          <w:w w:val="105"/>
          <w:sz w:val="22"/>
          <w:szCs w:val="22"/>
          <w:lang w:eastAsia="en-US" w:bidi="ar-SA"/>
        </w:rPr>
        <w:t xml:space="preserve">Those certain </w:t>
      </w:r>
      <w:proofErr w:type="gramStart"/>
      <w:r w:rsidR="00C57C33" w:rsidRPr="00505B17">
        <w:rPr>
          <w:rFonts w:ascii="Arial" w:eastAsia="Calibri" w:hAnsi="Arial" w:cs="Arial"/>
          <w:w w:val="105"/>
          <w:sz w:val="22"/>
          <w:szCs w:val="22"/>
          <w:lang w:eastAsia="en-US" w:bidi="ar-SA"/>
        </w:rPr>
        <w:t>lots</w:t>
      </w:r>
      <w:r w:rsidR="000B4B2A" w:rsidRPr="00505B17">
        <w:rPr>
          <w:rFonts w:ascii="Arial" w:eastAsia="Calibri" w:hAnsi="Arial" w:cs="Arial"/>
          <w:w w:val="105"/>
          <w:sz w:val="22"/>
          <w:szCs w:val="22"/>
          <w:lang w:eastAsia="en-US" w:bidi="ar-SA"/>
        </w:rPr>
        <w:t xml:space="preserve"> </w:t>
      </w:r>
      <w:r w:rsidR="00C57C33" w:rsidRPr="00505B17">
        <w:rPr>
          <w:rFonts w:ascii="Arial" w:eastAsia="Calibri" w:hAnsi="Arial" w:cs="Arial"/>
          <w:spacing w:val="-39"/>
          <w:w w:val="105"/>
          <w:sz w:val="22"/>
          <w:szCs w:val="22"/>
          <w:lang w:eastAsia="en-US" w:bidi="ar-SA"/>
        </w:rPr>
        <w:t xml:space="preserve"> </w:t>
      </w:r>
      <w:r w:rsidR="00C57C33" w:rsidRPr="00505B17">
        <w:rPr>
          <w:rFonts w:ascii="Arial" w:eastAsia="Calibri" w:hAnsi="Arial" w:cs="Arial"/>
          <w:w w:val="105"/>
          <w:sz w:val="22"/>
          <w:szCs w:val="22"/>
          <w:lang w:eastAsia="en-US" w:bidi="ar-SA"/>
        </w:rPr>
        <w:t>or</w:t>
      </w:r>
      <w:proofErr w:type="gramEnd"/>
      <w:r w:rsidR="00C57C33" w:rsidRPr="00505B17">
        <w:rPr>
          <w:rFonts w:ascii="Arial" w:eastAsia="Calibri" w:hAnsi="Arial" w:cs="Arial"/>
          <w:w w:val="105"/>
          <w:sz w:val="22"/>
          <w:szCs w:val="22"/>
          <w:lang w:eastAsia="en-US" w:bidi="ar-SA"/>
        </w:rPr>
        <w:t xml:space="preserve"> blocks of land incorporated herein by reference in that certain subdivision plat entitled "Fifty-Second Addition to Port Charlotte Subdivision,"</w:t>
      </w:r>
      <w:r w:rsidR="00C57C33" w:rsidRPr="00505B17">
        <w:rPr>
          <w:rFonts w:ascii="Arial" w:eastAsia="Calibri" w:hAnsi="Arial" w:cs="Arial"/>
          <w:spacing w:val="4"/>
          <w:w w:val="105"/>
          <w:sz w:val="22"/>
          <w:szCs w:val="22"/>
          <w:lang w:eastAsia="en-US" w:bidi="ar-SA"/>
        </w:rPr>
        <w:t xml:space="preserve"> </w:t>
      </w:r>
      <w:r w:rsidR="00C57C33" w:rsidRPr="00505B17">
        <w:rPr>
          <w:rFonts w:ascii="Arial" w:eastAsia="Calibri" w:hAnsi="Arial" w:cs="Arial"/>
          <w:w w:val="105"/>
          <w:sz w:val="22"/>
          <w:szCs w:val="22"/>
          <w:lang w:eastAsia="en-US" w:bidi="ar-SA"/>
        </w:rPr>
        <w:t>according</w:t>
      </w:r>
      <w:r w:rsidR="00C57C33" w:rsidRPr="00505B17">
        <w:rPr>
          <w:rFonts w:ascii="Arial" w:eastAsia="Calibri" w:hAnsi="Arial" w:cs="Arial"/>
          <w:spacing w:val="-10"/>
          <w:w w:val="105"/>
          <w:sz w:val="22"/>
          <w:szCs w:val="22"/>
          <w:lang w:eastAsia="en-US" w:bidi="ar-SA"/>
        </w:rPr>
        <w:t xml:space="preserve"> </w:t>
      </w:r>
      <w:r w:rsidR="00C57C33" w:rsidRPr="00505B17">
        <w:rPr>
          <w:rFonts w:ascii="Arial" w:eastAsia="Calibri" w:hAnsi="Arial" w:cs="Arial"/>
          <w:w w:val="105"/>
          <w:sz w:val="22"/>
          <w:szCs w:val="22"/>
          <w:lang w:eastAsia="en-US" w:bidi="ar-SA"/>
        </w:rPr>
        <w:t>to</w:t>
      </w:r>
      <w:r w:rsidR="00C57C33" w:rsidRPr="00505B17">
        <w:rPr>
          <w:rFonts w:ascii="Arial" w:eastAsia="Calibri" w:hAnsi="Arial" w:cs="Arial"/>
          <w:spacing w:val="-18"/>
          <w:w w:val="105"/>
          <w:sz w:val="22"/>
          <w:szCs w:val="22"/>
          <w:lang w:eastAsia="en-US" w:bidi="ar-SA"/>
        </w:rPr>
        <w:t xml:space="preserve"> </w:t>
      </w:r>
      <w:r w:rsidR="00C57C33" w:rsidRPr="00505B17">
        <w:rPr>
          <w:rFonts w:ascii="Arial" w:eastAsia="Calibri" w:hAnsi="Arial" w:cs="Arial"/>
          <w:w w:val="105"/>
          <w:sz w:val="22"/>
          <w:szCs w:val="22"/>
          <w:lang w:eastAsia="en-US" w:bidi="ar-SA"/>
        </w:rPr>
        <w:t>the</w:t>
      </w:r>
      <w:r w:rsidR="00C57C33" w:rsidRPr="00505B17">
        <w:rPr>
          <w:rFonts w:ascii="Arial" w:eastAsia="Calibri" w:hAnsi="Arial" w:cs="Arial"/>
          <w:spacing w:val="-3"/>
          <w:w w:val="105"/>
          <w:sz w:val="22"/>
          <w:szCs w:val="22"/>
          <w:lang w:eastAsia="en-US" w:bidi="ar-SA"/>
        </w:rPr>
        <w:t xml:space="preserve"> </w:t>
      </w:r>
      <w:r w:rsidR="00C57C33" w:rsidRPr="00505B17">
        <w:rPr>
          <w:rFonts w:ascii="Arial" w:eastAsia="Calibri" w:hAnsi="Arial" w:cs="Arial"/>
          <w:w w:val="105"/>
          <w:sz w:val="22"/>
          <w:szCs w:val="22"/>
          <w:lang w:eastAsia="en-US" w:bidi="ar-SA"/>
        </w:rPr>
        <w:t>Plat</w:t>
      </w:r>
      <w:r w:rsidR="00C57C33" w:rsidRPr="00505B17">
        <w:rPr>
          <w:rFonts w:ascii="Arial" w:eastAsia="Calibri" w:hAnsi="Arial" w:cs="Arial"/>
          <w:spacing w:val="-9"/>
          <w:w w:val="105"/>
          <w:sz w:val="22"/>
          <w:szCs w:val="22"/>
          <w:lang w:eastAsia="en-US" w:bidi="ar-SA"/>
        </w:rPr>
        <w:t xml:space="preserve"> </w:t>
      </w:r>
      <w:r w:rsidR="00C57C33" w:rsidRPr="00505B17">
        <w:rPr>
          <w:rFonts w:ascii="Arial" w:eastAsia="Calibri" w:hAnsi="Arial" w:cs="Arial"/>
          <w:w w:val="105"/>
          <w:sz w:val="22"/>
          <w:szCs w:val="22"/>
          <w:lang w:eastAsia="en-US" w:bidi="ar-SA"/>
        </w:rPr>
        <w:t>thereof,</w:t>
      </w:r>
      <w:r w:rsidR="00C57C33" w:rsidRPr="00505B17">
        <w:rPr>
          <w:rFonts w:ascii="Arial" w:eastAsia="Calibri" w:hAnsi="Arial" w:cs="Arial"/>
          <w:spacing w:val="-3"/>
          <w:w w:val="105"/>
          <w:sz w:val="22"/>
          <w:szCs w:val="22"/>
          <w:lang w:eastAsia="en-US" w:bidi="ar-SA"/>
        </w:rPr>
        <w:t xml:space="preserve"> </w:t>
      </w:r>
      <w:r w:rsidR="00C57C33" w:rsidRPr="00505B17">
        <w:rPr>
          <w:rFonts w:ascii="Arial" w:eastAsia="Calibri" w:hAnsi="Arial" w:cs="Arial"/>
          <w:w w:val="105"/>
          <w:sz w:val="22"/>
          <w:szCs w:val="22"/>
          <w:lang w:eastAsia="en-US" w:bidi="ar-SA"/>
        </w:rPr>
        <w:t>recorded</w:t>
      </w:r>
      <w:r w:rsidR="00C57C33" w:rsidRPr="00505B17">
        <w:rPr>
          <w:rFonts w:ascii="Arial" w:eastAsia="Calibri" w:hAnsi="Arial" w:cs="Arial"/>
          <w:spacing w:val="6"/>
          <w:w w:val="105"/>
          <w:sz w:val="22"/>
          <w:szCs w:val="22"/>
          <w:lang w:eastAsia="en-US" w:bidi="ar-SA"/>
        </w:rPr>
        <w:t xml:space="preserve"> </w:t>
      </w:r>
      <w:r w:rsidR="00C57C33" w:rsidRPr="00505B17">
        <w:rPr>
          <w:rFonts w:ascii="Arial" w:eastAsia="Calibri" w:hAnsi="Arial" w:cs="Arial"/>
          <w:w w:val="105"/>
          <w:sz w:val="22"/>
          <w:szCs w:val="22"/>
          <w:lang w:eastAsia="en-US" w:bidi="ar-SA"/>
        </w:rPr>
        <w:t>in</w:t>
      </w:r>
      <w:r w:rsidR="00C57C33" w:rsidRPr="00505B17">
        <w:rPr>
          <w:rFonts w:ascii="Arial" w:eastAsia="Calibri" w:hAnsi="Arial" w:cs="Arial"/>
          <w:spacing w:val="-10"/>
          <w:w w:val="105"/>
          <w:sz w:val="22"/>
          <w:szCs w:val="22"/>
          <w:lang w:eastAsia="en-US" w:bidi="ar-SA"/>
        </w:rPr>
        <w:t xml:space="preserve"> </w:t>
      </w:r>
      <w:r w:rsidR="00C57C33" w:rsidRPr="00505B17">
        <w:rPr>
          <w:rFonts w:ascii="Arial" w:eastAsia="Calibri" w:hAnsi="Arial" w:cs="Arial"/>
          <w:w w:val="105"/>
          <w:sz w:val="22"/>
          <w:szCs w:val="22"/>
          <w:lang w:eastAsia="en-US" w:bidi="ar-SA"/>
        </w:rPr>
        <w:t>Plat</w:t>
      </w:r>
      <w:r w:rsidR="00C57C33" w:rsidRPr="00505B17">
        <w:rPr>
          <w:rFonts w:ascii="Arial" w:eastAsia="Calibri" w:hAnsi="Arial" w:cs="Arial"/>
          <w:spacing w:val="-4"/>
          <w:w w:val="105"/>
          <w:sz w:val="22"/>
          <w:szCs w:val="22"/>
          <w:lang w:eastAsia="en-US" w:bidi="ar-SA"/>
        </w:rPr>
        <w:t xml:space="preserve"> </w:t>
      </w:r>
      <w:r w:rsidR="00C57C33" w:rsidRPr="00505B17">
        <w:rPr>
          <w:rFonts w:ascii="Arial" w:eastAsia="Calibri" w:hAnsi="Arial" w:cs="Arial"/>
          <w:w w:val="105"/>
          <w:sz w:val="22"/>
          <w:szCs w:val="22"/>
          <w:lang w:eastAsia="en-US" w:bidi="ar-SA"/>
        </w:rPr>
        <w:t>Book</w:t>
      </w:r>
      <w:r w:rsidR="00C57C33" w:rsidRPr="00505B17">
        <w:rPr>
          <w:rFonts w:ascii="Arial" w:eastAsia="Calibri" w:hAnsi="Arial" w:cs="Arial"/>
          <w:spacing w:val="1"/>
          <w:w w:val="105"/>
          <w:sz w:val="22"/>
          <w:szCs w:val="22"/>
          <w:lang w:eastAsia="en-US" w:bidi="ar-SA"/>
        </w:rPr>
        <w:t xml:space="preserve"> </w:t>
      </w:r>
      <w:r w:rsidR="00C57C33" w:rsidRPr="00505B17">
        <w:rPr>
          <w:rFonts w:ascii="Arial" w:eastAsia="Calibri" w:hAnsi="Arial" w:cs="Arial"/>
          <w:w w:val="105"/>
          <w:sz w:val="22"/>
          <w:szCs w:val="22"/>
          <w:lang w:eastAsia="en-US" w:bidi="ar-SA"/>
        </w:rPr>
        <w:t>21</w:t>
      </w:r>
      <w:r w:rsidR="00C57C33" w:rsidRPr="00505B17">
        <w:rPr>
          <w:rFonts w:ascii="Arial" w:eastAsia="Calibri" w:hAnsi="Arial" w:cs="Arial"/>
          <w:spacing w:val="-5"/>
          <w:w w:val="105"/>
          <w:sz w:val="22"/>
          <w:szCs w:val="22"/>
          <w:lang w:eastAsia="en-US" w:bidi="ar-SA"/>
        </w:rPr>
        <w:t xml:space="preserve"> </w:t>
      </w:r>
      <w:r w:rsidR="00C57C33" w:rsidRPr="00505B17">
        <w:rPr>
          <w:rFonts w:ascii="Arial" w:eastAsia="Calibri" w:hAnsi="Arial" w:cs="Arial"/>
          <w:w w:val="105"/>
          <w:sz w:val="22"/>
          <w:szCs w:val="22"/>
          <w:lang w:eastAsia="en-US" w:bidi="ar-SA"/>
        </w:rPr>
        <w:t>at</w:t>
      </w:r>
      <w:r w:rsidR="00C57C33" w:rsidRPr="00505B17">
        <w:rPr>
          <w:rFonts w:ascii="Arial" w:eastAsia="Calibri" w:hAnsi="Arial" w:cs="Arial"/>
          <w:spacing w:val="-10"/>
          <w:w w:val="105"/>
          <w:sz w:val="22"/>
          <w:szCs w:val="22"/>
          <w:lang w:eastAsia="en-US" w:bidi="ar-SA"/>
        </w:rPr>
        <w:t xml:space="preserve"> </w:t>
      </w:r>
      <w:r w:rsidR="00C57C33" w:rsidRPr="00505B17">
        <w:rPr>
          <w:rFonts w:ascii="Arial" w:eastAsia="Calibri" w:hAnsi="Arial" w:cs="Arial"/>
          <w:w w:val="105"/>
          <w:sz w:val="22"/>
          <w:szCs w:val="22"/>
          <w:lang w:eastAsia="en-US" w:bidi="ar-SA"/>
        </w:rPr>
        <w:t>Pages</w:t>
      </w:r>
      <w:r w:rsidR="00C57C33" w:rsidRPr="00505B17">
        <w:rPr>
          <w:rFonts w:ascii="Arial" w:eastAsia="Calibri" w:hAnsi="Arial" w:cs="Arial"/>
          <w:spacing w:val="16"/>
          <w:w w:val="105"/>
          <w:sz w:val="22"/>
          <w:szCs w:val="22"/>
          <w:lang w:eastAsia="en-US" w:bidi="ar-SA"/>
        </w:rPr>
        <w:t xml:space="preserve"> </w:t>
      </w:r>
      <w:r w:rsidR="00C57C33" w:rsidRPr="00505B17">
        <w:rPr>
          <w:rFonts w:ascii="Arial" w:eastAsia="Calibri" w:hAnsi="Arial" w:cs="Arial"/>
          <w:w w:val="105"/>
          <w:sz w:val="22"/>
          <w:szCs w:val="22"/>
          <w:lang w:eastAsia="en-US" w:bidi="ar-SA"/>
        </w:rPr>
        <w:t>13</w:t>
      </w:r>
      <w:r w:rsidR="00C57C33" w:rsidRPr="00505B17">
        <w:rPr>
          <w:rFonts w:ascii="Arial" w:eastAsia="Calibri" w:hAnsi="Arial" w:cs="Arial"/>
          <w:spacing w:val="-29"/>
          <w:w w:val="105"/>
          <w:sz w:val="22"/>
          <w:szCs w:val="22"/>
          <w:lang w:eastAsia="en-US" w:bidi="ar-SA"/>
        </w:rPr>
        <w:t xml:space="preserve"> </w:t>
      </w:r>
      <w:r w:rsidR="00C57C33" w:rsidRPr="00505B17">
        <w:rPr>
          <w:rFonts w:ascii="Arial" w:eastAsia="Calibri" w:hAnsi="Arial" w:cs="Arial"/>
          <w:w w:val="105"/>
          <w:sz w:val="22"/>
          <w:szCs w:val="22"/>
          <w:lang w:eastAsia="en-US" w:bidi="ar-SA"/>
        </w:rPr>
        <w:t>through 13A-13NN</w:t>
      </w:r>
      <w:r w:rsidR="00C57C33" w:rsidRPr="00505B17">
        <w:rPr>
          <w:rFonts w:ascii="Arial" w:eastAsia="Calibri" w:hAnsi="Arial" w:cs="Arial"/>
          <w:spacing w:val="-14"/>
          <w:w w:val="105"/>
          <w:sz w:val="22"/>
          <w:szCs w:val="22"/>
          <w:lang w:eastAsia="en-US" w:bidi="ar-SA"/>
        </w:rPr>
        <w:t xml:space="preserve"> </w:t>
      </w:r>
      <w:r w:rsidR="00C57C33" w:rsidRPr="00505B17">
        <w:rPr>
          <w:rFonts w:ascii="Arial" w:eastAsia="Calibri" w:hAnsi="Arial" w:cs="Arial"/>
          <w:w w:val="105"/>
          <w:sz w:val="22"/>
          <w:szCs w:val="22"/>
          <w:lang w:eastAsia="en-US" w:bidi="ar-SA"/>
        </w:rPr>
        <w:t>of</w:t>
      </w:r>
      <w:r w:rsidR="00C57C33" w:rsidRPr="00505B17">
        <w:rPr>
          <w:rFonts w:ascii="Arial" w:eastAsia="Calibri" w:hAnsi="Arial" w:cs="Arial"/>
          <w:spacing w:val="-22"/>
          <w:w w:val="105"/>
          <w:sz w:val="22"/>
          <w:szCs w:val="22"/>
          <w:lang w:eastAsia="en-US" w:bidi="ar-SA"/>
        </w:rPr>
        <w:t xml:space="preserve"> </w:t>
      </w:r>
      <w:r w:rsidR="00C57C33" w:rsidRPr="00505B17">
        <w:rPr>
          <w:rFonts w:ascii="Arial" w:eastAsia="Calibri" w:hAnsi="Arial" w:cs="Arial"/>
          <w:w w:val="105"/>
          <w:sz w:val="22"/>
          <w:szCs w:val="22"/>
          <w:lang w:eastAsia="en-US" w:bidi="ar-SA"/>
        </w:rPr>
        <w:t>the</w:t>
      </w:r>
      <w:r w:rsidR="00C57C33" w:rsidRPr="00505B17">
        <w:rPr>
          <w:rFonts w:ascii="Arial" w:eastAsia="Calibri" w:hAnsi="Arial" w:cs="Arial"/>
          <w:spacing w:val="-11"/>
          <w:w w:val="105"/>
          <w:sz w:val="22"/>
          <w:szCs w:val="22"/>
          <w:lang w:eastAsia="en-US" w:bidi="ar-SA"/>
        </w:rPr>
        <w:t xml:space="preserve"> </w:t>
      </w:r>
      <w:r w:rsidR="00C57C33" w:rsidRPr="00505B17">
        <w:rPr>
          <w:rFonts w:ascii="Arial" w:eastAsia="Calibri" w:hAnsi="Arial" w:cs="Arial"/>
          <w:w w:val="105"/>
          <w:sz w:val="22"/>
          <w:szCs w:val="22"/>
          <w:lang w:eastAsia="en-US" w:bidi="ar-SA"/>
        </w:rPr>
        <w:t>Public</w:t>
      </w:r>
      <w:r w:rsidR="00C57C33" w:rsidRPr="00505B17">
        <w:rPr>
          <w:rFonts w:ascii="Arial" w:eastAsia="Calibri" w:hAnsi="Arial" w:cs="Arial"/>
          <w:spacing w:val="-8"/>
          <w:w w:val="105"/>
          <w:sz w:val="22"/>
          <w:szCs w:val="22"/>
          <w:lang w:eastAsia="en-US" w:bidi="ar-SA"/>
        </w:rPr>
        <w:t xml:space="preserve"> </w:t>
      </w:r>
      <w:r w:rsidR="00C57C33" w:rsidRPr="00505B17">
        <w:rPr>
          <w:rFonts w:ascii="Arial" w:eastAsia="Calibri" w:hAnsi="Arial" w:cs="Arial"/>
          <w:w w:val="105"/>
          <w:sz w:val="22"/>
          <w:szCs w:val="22"/>
          <w:lang w:eastAsia="en-US" w:bidi="ar-SA"/>
        </w:rPr>
        <w:t>Records</w:t>
      </w:r>
      <w:r w:rsidR="00C57C33" w:rsidRPr="00505B17">
        <w:rPr>
          <w:rFonts w:ascii="Arial" w:eastAsia="Calibri" w:hAnsi="Arial" w:cs="Arial"/>
          <w:spacing w:val="1"/>
          <w:w w:val="105"/>
          <w:sz w:val="22"/>
          <w:szCs w:val="22"/>
          <w:lang w:eastAsia="en-US" w:bidi="ar-SA"/>
        </w:rPr>
        <w:t xml:space="preserve"> </w:t>
      </w:r>
      <w:r w:rsidR="00C57C33" w:rsidRPr="00505B17">
        <w:rPr>
          <w:rFonts w:ascii="Arial" w:eastAsia="Calibri" w:hAnsi="Arial" w:cs="Arial"/>
          <w:w w:val="105"/>
          <w:sz w:val="22"/>
          <w:szCs w:val="22"/>
          <w:lang w:eastAsia="en-US" w:bidi="ar-SA"/>
        </w:rPr>
        <w:t>of</w:t>
      </w:r>
      <w:r w:rsidR="00C57C33" w:rsidRPr="00505B17">
        <w:rPr>
          <w:rFonts w:ascii="Arial" w:eastAsia="Calibri" w:hAnsi="Arial" w:cs="Arial"/>
          <w:spacing w:val="-5"/>
          <w:w w:val="105"/>
          <w:sz w:val="22"/>
          <w:szCs w:val="22"/>
          <w:lang w:eastAsia="en-US" w:bidi="ar-SA"/>
        </w:rPr>
        <w:t xml:space="preserve"> </w:t>
      </w:r>
      <w:r w:rsidR="00C57C33" w:rsidRPr="00505B17">
        <w:rPr>
          <w:rFonts w:ascii="Arial" w:eastAsia="Calibri" w:hAnsi="Arial" w:cs="Arial"/>
          <w:w w:val="105"/>
          <w:sz w:val="22"/>
          <w:szCs w:val="22"/>
          <w:lang w:eastAsia="en-US" w:bidi="ar-SA"/>
        </w:rPr>
        <w:t>Sarasota County,</w:t>
      </w:r>
      <w:r w:rsidR="00C57C33" w:rsidRPr="00505B17">
        <w:rPr>
          <w:rFonts w:ascii="Arial" w:eastAsia="Calibri" w:hAnsi="Arial" w:cs="Arial"/>
          <w:spacing w:val="4"/>
          <w:w w:val="105"/>
          <w:sz w:val="22"/>
          <w:szCs w:val="22"/>
          <w:lang w:eastAsia="en-US" w:bidi="ar-SA"/>
        </w:rPr>
        <w:t xml:space="preserve"> </w:t>
      </w:r>
      <w:r w:rsidR="00C57C33" w:rsidRPr="00505B17">
        <w:rPr>
          <w:rFonts w:ascii="Arial" w:eastAsia="Calibri" w:hAnsi="Arial" w:cs="Arial"/>
          <w:w w:val="105"/>
          <w:sz w:val="22"/>
          <w:szCs w:val="22"/>
          <w:lang w:eastAsia="en-US" w:bidi="ar-SA"/>
        </w:rPr>
        <w:t>Florida,</w:t>
      </w:r>
      <w:r w:rsidR="00C57C33" w:rsidRPr="00505B17">
        <w:rPr>
          <w:rFonts w:ascii="Arial" w:eastAsia="Calibri" w:hAnsi="Arial" w:cs="Arial"/>
          <w:spacing w:val="1"/>
          <w:w w:val="105"/>
          <w:sz w:val="22"/>
          <w:szCs w:val="22"/>
          <w:lang w:eastAsia="en-US" w:bidi="ar-SA"/>
        </w:rPr>
        <w:t xml:space="preserve"> </w:t>
      </w:r>
      <w:r w:rsidR="00C57C33" w:rsidRPr="00505B17">
        <w:rPr>
          <w:rFonts w:ascii="Arial" w:eastAsia="Calibri" w:hAnsi="Arial" w:cs="Arial"/>
          <w:w w:val="105"/>
          <w:sz w:val="22"/>
          <w:szCs w:val="22"/>
          <w:lang w:eastAsia="en-US" w:bidi="ar-SA"/>
        </w:rPr>
        <w:t>and</w:t>
      </w:r>
      <w:r w:rsidR="00C57C33" w:rsidRPr="00505B17">
        <w:rPr>
          <w:rFonts w:ascii="Arial" w:eastAsia="Calibri" w:hAnsi="Arial" w:cs="Arial"/>
          <w:spacing w:val="-2"/>
          <w:w w:val="105"/>
          <w:sz w:val="22"/>
          <w:szCs w:val="22"/>
          <w:lang w:eastAsia="en-US" w:bidi="ar-SA"/>
        </w:rPr>
        <w:t xml:space="preserve"> </w:t>
      </w:r>
      <w:r w:rsidR="00C57C33" w:rsidRPr="00505B17">
        <w:rPr>
          <w:rFonts w:ascii="Arial" w:eastAsia="Calibri" w:hAnsi="Arial" w:cs="Arial"/>
          <w:w w:val="105"/>
          <w:sz w:val="22"/>
          <w:szCs w:val="22"/>
          <w:lang w:eastAsia="en-US" w:bidi="ar-SA"/>
        </w:rPr>
        <w:t>such</w:t>
      </w:r>
      <w:r w:rsidR="00C57C33" w:rsidRPr="00505B17">
        <w:rPr>
          <w:rFonts w:ascii="Arial" w:eastAsia="Calibri" w:hAnsi="Arial" w:cs="Arial"/>
          <w:spacing w:val="-12"/>
          <w:w w:val="105"/>
          <w:sz w:val="22"/>
          <w:szCs w:val="22"/>
          <w:lang w:eastAsia="en-US" w:bidi="ar-SA"/>
        </w:rPr>
        <w:t xml:space="preserve"> </w:t>
      </w:r>
      <w:r w:rsidR="00C57C33" w:rsidRPr="00505B17">
        <w:rPr>
          <w:rFonts w:ascii="Arial" w:eastAsia="Calibri" w:hAnsi="Arial" w:cs="Arial"/>
          <w:w w:val="105"/>
          <w:sz w:val="22"/>
          <w:szCs w:val="22"/>
          <w:lang w:eastAsia="en-US" w:bidi="ar-SA"/>
        </w:rPr>
        <w:t>additions</w:t>
      </w:r>
      <w:r w:rsidR="00C57C33" w:rsidRPr="00505B17">
        <w:rPr>
          <w:rFonts w:ascii="Arial" w:eastAsia="Calibri" w:hAnsi="Arial" w:cs="Arial"/>
          <w:spacing w:val="-3"/>
          <w:w w:val="105"/>
          <w:sz w:val="22"/>
          <w:szCs w:val="22"/>
          <w:lang w:eastAsia="en-US" w:bidi="ar-SA"/>
        </w:rPr>
        <w:t xml:space="preserve"> </w:t>
      </w:r>
      <w:r w:rsidR="00C57C33" w:rsidRPr="00505B17">
        <w:rPr>
          <w:rFonts w:ascii="Arial" w:eastAsia="Calibri" w:hAnsi="Arial" w:cs="Arial"/>
          <w:w w:val="105"/>
          <w:sz w:val="22"/>
          <w:szCs w:val="22"/>
          <w:lang w:eastAsia="en-US" w:bidi="ar-SA"/>
        </w:rPr>
        <w:t>thereto</w:t>
      </w:r>
      <w:r w:rsidR="00C57C33" w:rsidRPr="00505B17">
        <w:rPr>
          <w:rFonts w:ascii="Arial" w:eastAsia="Calibri" w:hAnsi="Arial" w:cs="Arial"/>
          <w:spacing w:val="2"/>
          <w:w w:val="105"/>
          <w:sz w:val="22"/>
          <w:szCs w:val="22"/>
          <w:lang w:eastAsia="en-US" w:bidi="ar-SA"/>
        </w:rPr>
        <w:t xml:space="preserve"> </w:t>
      </w:r>
      <w:r w:rsidR="00C57C33" w:rsidRPr="00505B17">
        <w:rPr>
          <w:rFonts w:ascii="Arial" w:eastAsia="Calibri" w:hAnsi="Arial" w:cs="Arial"/>
          <w:w w:val="105"/>
          <w:sz w:val="22"/>
          <w:szCs w:val="22"/>
          <w:lang w:eastAsia="en-US" w:bidi="ar-SA"/>
        </w:rPr>
        <w:t>as</w:t>
      </w:r>
      <w:r w:rsidR="00C57C33" w:rsidRPr="00505B17">
        <w:rPr>
          <w:rFonts w:ascii="Arial" w:eastAsia="Calibri" w:hAnsi="Arial" w:cs="Arial"/>
          <w:spacing w:val="-19"/>
          <w:w w:val="105"/>
          <w:sz w:val="22"/>
          <w:szCs w:val="22"/>
          <w:lang w:eastAsia="en-US" w:bidi="ar-SA"/>
        </w:rPr>
        <w:t xml:space="preserve"> </w:t>
      </w:r>
      <w:r w:rsidR="00C57C33" w:rsidRPr="00505B17">
        <w:rPr>
          <w:rFonts w:ascii="Arial" w:eastAsia="Calibri" w:hAnsi="Arial" w:cs="Arial"/>
          <w:w w:val="105"/>
          <w:sz w:val="22"/>
          <w:szCs w:val="22"/>
          <w:lang w:eastAsia="en-US" w:bidi="ar-SA"/>
        </w:rPr>
        <w:t>may hereafter be brought within the jurisdiction of this Corporation by annexation, are hereafter referred to as "The Properties,</w:t>
      </w:r>
    </w:p>
    <w:p w14:paraId="2E93156B" w14:textId="77777777" w:rsidR="00474BD5" w:rsidRPr="00091468" w:rsidRDefault="00474BD5" w:rsidP="00EC25A7">
      <w:pPr>
        <w:jc w:val="both"/>
        <w:rPr>
          <w:rFonts w:ascii="Arial" w:hAnsi="Arial" w:cs="Arial"/>
          <w:sz w:val="22"/>
          <w:szCs w:val="22"/>
        </w:rPr>
      </w:pPr>
    </w:p>
    <w:p w14:paraId="5BA98488" w14:textId="1AD8B617" w:rsidR="00521689" w:rsidRPr="00091468" w:rsidRDefault="00521689" w:rsidP="00EC25A7">
      <w:pPr>
        <w:jc w:val="both"/>
        <w:rPr>
          <w:rFonts w:ascii="Arial" w:hAnsi="Arial" w:cs="Arial"/>
          <w:sz w:val="22"/>
          <w:szCs w:val="22"/>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00086001" w:rsidRPr="00505B17">
        <w:rPr>
          <w:rFonts w:ascii="Arial" w:hAnsi="Arial" w:cs="Arial"/>
          <w:b/>
          <w:sz w:val="22"/>
          <w:szCs w:val="22"/>
          <w:u w:val="single"/>
        </w:rPr>
        <w:t>4</w:t>
      </w:r>
      <w:r w:rsidR="00086001" w:rsidRPr="00091468">
        <w:rPr>
          <w:rFonts w:ascii="Arial" w:hAnsi="Arial" w:cs="Arial"/>
          <w:b/>
          <w:sz w:val="22"/>
          <w:szCs w:val="22"/>
        </w:rPr>
        <w:t>.</w:t>
      </w:r>
      <w:r w:rsidRPr="00091468">
        <w:rPr>
          <w:rFonts w:ascii="Arial" w:hAnsi="Arial" w:cs="Arial"/>
          <w:sz w:val="22"/>
          <w:szCs w:val="22"/>
        </w:rPr>
        <w:tab/>
      </w:r>
      <w:r w:rsidRPr="00091468">
        <w:rPr>
          <w:rFonts w:ascii="Arial" w:eastAsia="Times New Roman" w:hAnsi="Arial" w:cs="Arial"/>
          <w:b/>
          <w:sz w:val="22"/>
          <w:szCs w:val="22"/>
          <w:u w:val="single"/>
          <w:lang w:eastAsia="en-US" w:bidi="ar-SA"/>
        </w:rPr>
        <w:t>Definitions</w:t>
      </w:r>
      <w:r w:rsidRPr="00091468">
        <w:rPr>
          <w:rFonts w:ascii="Arial" w:eastAsia="Times New Roman" w:hAnsi="Arial" w:cs="Arial"/>
          <w:b/>
          <w:sz w:val="22"/>
          <w:szCs w:val="22"/>
          <w:lang w:eastAsia="en-US" w:bidi="ar-SA"/>
        </w:rPr>
        <w:t>.</w:t>
      </w:r>
      <w:r w:rsidRPr="00091468">
        <w:rPr>
          <w:rFonts w:ascii="Arial" w:eastAsia="Times New Roman" w:hAnsi="Arial" w:cs="Arial"/>
          <w:sz w:val="22"/>
          <w:szCs w:val="22"/>
          <w:lang w:eastAsia="en-US" w:bidi="ar-SA"/>
        </w:rPr>
        <w:t xml:space="preserve">  All terms used in these Articles of Incorporation have the same meaning, to the extent applicable, as set forth in the </w:t>
      </w:r>
      <w:r w:rsidR="006921DE" w:rsidRPr="00091468">
        <w:rPr>
          <w:rFonts w:ascii="Arial" w:eastAsia="Times New Roman" w:hAnsi="Arial" w:cs="Arial"/>
          <w:sz w:val="22"/>
          <w:szCs w:val="22"/>
          <w:lang w:eastAsia="en-US" w:bidi="ar-SA"/>
        </w:rPr>
        <w:t>Declaration of Covenants and Restrictions</w:t>
      </w:r>
      <w:r w:rsidR="000B4B2A" w:rsidRPr="00091468">
        <w:rPr>
          <w:rFonts w:ascii="Arial" w:eastAsia="Times New Roman" w:hAnsi="Arial" w:cs="Arial"/>
          <w:sz w:val="22"/>
          <w:szCs w:val="22"/>
          <w:lang w:eastAsia="en-US" w:bidi="ar-SA"/>
        </w:rPr>
        <w:t xml:space="preserve"> (Declar</w:t>
      </w:r>
      <w:r w:rsidR="005B3E04">
        <w:rPr>
          <w:rFonts w:ascii="Arial" w:eastAsia="Times New Roman" w:hAnsi="Arial" w:cs="Arial"/>
          <w:sz w:val="22"/>
          <w:szCs w:val="22"/>
          <w:lang w:eastAsia="en-US" w:bidi="ar-SA"/>
        </w:rPr>
        <w:t>a</w:t>
      </w:r>
      <w:r w:rsidR="000B4B2A" w:rsidRPr="00091468">
        <w:rPr>
          <w:rFonts w:ascii="Arial" w:eastAsia="Times New Roman" w:hAnsi="Arial" w:cs="Arial"/>
          <w:sz w:val="22"/>
          <w:szCs w:val="22"/>
          <w:lang w:eastAsia="en-US" w:bidi="ar-SA"/>
        </w:rPr>
        <w:t>tion)</w:t>
      </w:r>
      <w:r w:rsidRPr="00091468">
        <w:rPr>
          <w:rFonts w:ascii="Arial" w:eastAsia="Times New Roman" w:hAnsi="Arial" w:cs="Arial"/>
          <w:sz w:val="22"/>
          <w:szCs w:val="22"/>
          <w:lang w:eastAsia="en-US" w:bidi="ar-SA"/>
        </w:rPr>
        <w:t>. Said definitions are hereby incorporated by reference.</w:t>
      </w:r>
    </w:p>
    <w:p w14:paraId="114E4D5F" w14:textId="77777777" w:rsidR="00DE70C7" w:rsidRPr="00091468" w:rsidRDefault="00DE70C7" w:rsidP="00DE70C7">
      <w:pPr>
        <w:rPr>
          <w:rFonts w:ascii="Arial" w:hAnsi="Arial" w:cs="Arial"/>
          <w:b/>
          <w:sz w:val="22"/>
          <w:szCs w:val="22"/>
        </w:rPr>
      </w:pPr>
    </w:p>
    <w:p w14:paraId="03FAE193" w14:textId="016105E2" w:rsidR="00DE70C7" w:rsidRPr="00091468" w:rsidRDefault="00321E6A" w:rsidP="00505B17">
      <w:pPr>
        <w:jc w:val="center"/>
        <w:rPr>
          <w:rFonts w:ascii="Arial" w:hAnsi="Arial" w:cs="Arial"/>
          <w:b/>
          <w:bCs/>
          <w:sz w:val="22"/>
          <w:szCs w:val="22"/>
        </w:rPr>
      </w:pPr>
      <w:r w:rsidRPr="00091468">
        <w:rPr>
          <w:rFonts w:ascii="Arial" w:hAnsi="Arial" w:cs="Arial"/>
          <w:b/>
          <w:bCs/>
          <w:sz w:val="22"/>
          <w:szCs w:val="22"/>
        </w:rPr>
        <w:t>ARTICLE</w:t>
      </w:r>
      <w:r w:rsidR="00EC25A7" w:rsidRPr="00091468">
        <w:rPr>
          <w:rFonts w:ascii="Arial" w:hAnsi="Arial" w:cs="Arial"/>
          <w:b/>
          <w:bCs/>
          <w:sz w:val="22"/>
          <w:szCs w:val="22"/>
        </w:rPr>
        <w:t xml:space="preserve"> </w:t>
      </w:r>
      <w:r w:rsidR="00086001" w:rsidRPr="00091468">
        <w:rPr>
          <w:rFonts w:ascii="Arial" w:hAnsi="Arial" w:cs="Arial"/>
          <w:b/>
          <w:bCs/>
          <w:sz w:val="22"/>
          <w:szCs w:val="22"/>
        </w:rPr>
        <w:t>II</w:t>
      </w:r>
      <w:r w:rsidRPr="00091468">
        <w:rPr>
          <w:rFonts w:ascii="Arial" w:hAnsi="Arial" w:cs="Arial"/>
          <w:b/>
          <w:bCs/>
          <w:sz w:val="22"/>
          <w:szCs w:val="22"/>
        </w:rPr>
        <w:t>.</w:t>
      </w:r>
      <w:r w:rsidRPr="00091468">
        <w:rPr>
          <w:rFonts w:ascii="Arial" w:hAnsi="Arial" w:cs="Arial"/>
          <w:b/>
          <w:bCs/>
          <w:sz w:val="22"/>
          <w:szCs w:val="22"/>
        </w:rPr>
        <w:tab/>
      </w:r>
      <w:bookmarkStart w:id="3" w:name="_Toc145406715"/>
      <w:bookmarkStart w:id="4" w:name="_Toc145407018"/>
      <w:bookmarkStart w:id="5" w:name="_Toc145408206"/>
      <w:r w:rsidR="00DE70C7" w:rsidRPr="00091468">
        <w:rPr>
          <w:rFonts w:ascii="Arial" w:hAnsi="Arial" w:cs="Arial"/>
          <w:b/>
          <w:bCs/>
          <w:sz w:val="22"/>
          <w:szCs w:val="22"/>
        </w:rPr>
        <w:t>PURPOSES</w:t>
      </w:r>
      <w:bookmarkEnd w:id="3"/>
      <w:bookmarkEnd w:id="4"/>
      <w:bookmarkEnd w:id="5"/>
    </w:p>
    <w:p w14:paraId="4AAC7063" w14:textId="77777777" w:rsidR="00EC25A7" w:rsidRPr="00091468" w:rsidRDefault="00EC25A7" w:rsidP="00321E6A">
      <w:pPr>
        <w:rPr>
          <w:rFonts w:ascii="Arial" w:hAnsi="Arial" w:cs="Arial"/>
          <w:b/>
          <w:bCs/>
          <w:sz w:val="22"/>
          <w:szCs w:val="22"/>
        </w:rPr>
      </w:pPr>
    </w:p>
    <w:p w14:paraId="54605157" w14:textId="780999EB" w:rsidR="00EC25A7" w:rsidRPr="00091468" w:rsidRDefault="00EC25A7" w:rsidP="00EC25A7">
      <w:pPr>
        <w:jc w:val="both"/>
        <w:rPr>
          <w:rFonts w:ascii="Arial" w:hAnsi="Arial" w:cs="Arial"/>
          <w:b/>
          <w:bCs/>
          <w:sz w:val="22"/>
          <w:szCs w:val="22"/>
        </w:rPr>
      </w:pPr>
      <w:r w:rsidRPr="00091468">
        <w:rPr>
          <w:rFonts w:ascii="Arial" w:hAnsi="Arial" w:cs="Arial"/>
          <w:b/>
          <w:bCs/>
          <w:sz w:val="22"/>
          <w:szCs w:val="22"/>
        </w:rPr>
        <w:tab/>
      </w:r>
      <w:r w:rsidR="00AF77B4" w:rsidRPr="00505B17">
        <w:rPr>
          <w:rFonts w:ascii="Arial" w:hAnsi="Arial" w:cs="Arial"/>
          <w:b/>
          <w:bCs/>
          <w:sz w:val="22"/>
          <w:szCs w:val="22"/>
          <w:u w:val="single"/>
        </w:rPr>
        <w:t xml:space="preserve">Section </w:t>
      </w:r>
      <w:r w:rsidRPr="00505B17">
        <w:rPr>
          <w:rFonts w:ascii="Arial" w:hAnsi="Arial" w:cs="Arial"/>
          <w:b/>
          <w:bCs/>
          <w:sz w:val="22"/>
          <w:szCs w:val="22"/>
          <w:u w:val="single"/>
        </w:rPr>
        <w:t>1</w:t>
      </w:r>
      <w:r w:rsidR="00AF77B4" w:rsidRPr="00091468">
        <w:rPr>
          <w:rFonts w:ascii="Arial" w:hAnsi="Arial" w:cs="Arial"/>
          <w:b/>
          <w:bCs/>
          <w:sz w:val="22"/>
          <w:szCs w:val="22"/>
        </w:rPr>
        <w:t>.</w:t>
      </w:r>
      <w:r w:rsidRPr="00091468">
        <w:rPr>
          <w:rFonts w:ascii="Arial" w:hAnsi="Arial" w:cs="Arial"/>
          <w:b/>
          <w:bCs/>
          <w:sz w:val="22"/>
          <w:szCs w:val="22"/>
        </w:rPr>
        <w:tab/>
      </w:r>
      <w:r w:rsidRPr="00091468">
        <w:rPr>
          <w:rFonts w:ascii="Arial" w:hAnsi="Arial" w:cs="Arial"/>
          <w:b/>
          <w:bCs/>
          <w:sz w:val="22"/>
          <w:szCs w:val="22"/>
          <w:u w:val="single"/>
        </w:rPr>
        <w:t>Not for Profit Corporation</w:t>
      </w:r>
      <w:r w:rsidRPr="00091468">
        <w:rPr>
          <w:rFonts w:ascii="Arial" w:hAnsi="Arial" w:cs="Arial"/>
          <w:b/>
          <w:bCs/>
          <w:sz w:val="22"/>
          <w:szCs w:val="22"/>
        </w:rPr>
        <w:t xml:space="preserve">. </w:t>
      </w:r>
      <w:r w:rsidRPr="00091468">
        <w:rPr>
          <w:rFonts w:ascii="Arial" w:hAnsi="Arial" w:cs="Arial"/>
          <w:sz w:val="22"/>
          <w:szCs w:val="22"/>
        </w:rPr>
        <w:t>The Association does not contemplate pecuniary gain or profit to its Members. The Association is organized as a not for profit corporation pursuant to Chapter 617, Florida Statutes, and as a statutory homeowners association pursuant to Chapter 720, Florida Statutes</w:t>
      </w:r>
      <w:r w:rsidR="00F97E36" w:rsidRPr="00091468">
        <w:rPr>
          <w:rFonts w:ascii="Arial" w:hAnsi="Arial" w:cs="Arial"/>
          <w:sz w:val="22"/>
          <w:szCs w:val="22"/>
        </w:rPr>
        <w:t>, both as amended from time to time</w:t>
      </w:r>
      <w:r w:rsidRPr="00091468">
        <w:rPr>
          <w:rFonts w:ascii="Arial" w:hAnsi="Arial" w:cs="Arial"/>
          <w:sz w:val="22"/>
          <w:szCs w:val="22"/>
        </w:rPr>
        <w:t>.</w:t>
      </w:r>
    </w:p>
    <w:p w14:paraId="0E1D6C79" w14:textId="77777777" w:rsidR="00DE70C7" w:rsidRPr="00091468" w:rsidRDefault="00DE70C7" w:rsidP="00DE70C7">
      <w:pPr>
        <w:rPr>
          <w:rFonts w:ascii="Arial" w:hAnsi="Arial" w:cs="Arial"/>
          <w:sz w:val="22"/>
          <w:szCs w:val="22"/>
        </w:rPr>
      </w:pPr>
    </w:p>
    <w:p w14:paraId="19D706B8" w14:textId="592DE769" w:rsidR="00DE70C7" w:rsidRPr="00091468" w:rsidRDefault="00AF77B4" w:rsidP="00DE70C7">
      <w:pPr>
        <w:pStyle w:val="un-numbered"/>
        <w:rPr>
          <w:rFonts w:ascii="Arial" w:hAnsi="Arial" w:cs="Arial"/>
          <w:sz w:val="22"/>
          <w:szCs w:val="22"/>
        </w:rPr>
      </w:pPr>
      <w:r w:rsidRPr="00505B17">
        <w:rPr>
          <w:rFonts w:ascii="Arial" w:hAnsi="Arial" w:cs="Arial"/>
          <w:b/>
          <w:sz w:val="22"/>
          <w:szCs w:val="22"/>
          <w:u w:val="single"/>
        </w:rPr>
        <w:t xml:space="preserve">Section </w:t>
      </w:r>
      <w:r w:rsidR="00EC25A7" w:rsidRPr="00505B17">
        <w:rPr>
          <w:rFonts w:ascii="Arial" w:hAnsi="Arial" w:cs="Arial"/>
          <w:b/>
          <w:sz w:val="22"/>
          <w:szCs w:val="22"/>
          <w:u w:val="single"/>
        </w:rPr>
        <w:t>2</w:t>
      </w:r>
      <w:r w:rsidRPr="00091468">
        <w:rPr>
          <w:rFonts w:ascii="Arial" w:hAnsi="Arial" w:cs="Arial"/>
          <w:b/>
          <w:sz w:val="22"/>
          <w:szCs w:val="22"/>
        </w:rPr>
        <w:t>.</w:t>
      </w:r>
      <w:r w:rsidR="00EC25A7" w:rsidRPr="00091468">
        <w:rPr>
          <w:rFonts w:ascii="Arial" w:hAnsi="Arial" w:cs="Arial"/>
          <w:sz w:val="22"/>
          <w:szCs w:val="22"/>
        </w:rPr>
        <w:tab/>
      </w:r>
      <w:r w:rsidR="00DB5BF6" w:rsidRPr="00091468">
        <w:rPr>
          <w:rFonts w:ascii="Arial" w:hAnsi="Arial" w:cs="Arial"/>
          <w:b/>
          <w:sz w:val="22"/>
          <w:szCs w:val="22"/>
          <w:u w:val="single"/>
        </w:rPr>
        <w:t>General</w:t>
      </w:r>
      <w:r w:rsidR="00DB5BF6" w:rsidRPr="00091468">
        <w:rPr>
          <w:rFonts w:ascii="Arial" w:hAnsi="Arial" w:cs="Arial"/>
          <w:sz w:val="22"/>
          <w:szCs w:val="22"/>
          <w:u w:val="single"/>
        </w:rPr>
        <w:t xml:space="preserve"> </w:t>
      </w:r>
      <w:r w:rsidR="00EC25A7" w:rsidRPr="00091468">
        <w:rPr>
          <w:rFonts w:ascii="Arial" w:hAnsi="Arial" w:cs="Arial"/>
          <w:b/>
          <w:sz w:val="22"/>
          <w:szCs w:val="22"/>
          <w:u w:val="single"/>
        </w:rPr>
        <w:t>Purposes</w:t>
      </w:r>
      <w:r w:rsidR="00EC25A7" w:rsidRPr="00091468">
        <w:rPr>
          <w:rFonts w:ascii="Arial" w:hAnsi="Arial" w:cs="Arial"/>
          <w:b/>
          <w:sz w:val="22"/>
          <w:szCs w:val="22"/>
        </w:rPr>
        <w:t>.</w:t>
      </w:r>
      <w:r w:rsidR="00EC25A7" w:rsidRPr="00091468">
        <w:rPr>
          <w:rFonts w:ascii="Arial" w:hAnsi="Arial" w:cs="Arial"/>
          <w:sz w:val="22"/>
          <w:szCs w:val="22"/>
        </w:rPr>
        <w:t xml:space="preserve">  </w:t>
      </w:r>
      <w:r w:rsidR="00DE70C7" w:rsidRPr="00091468">
        <w:rPr>
          <w:rFonts w:ascii="Arial" w:hAnsi="Arial" w:cs="Arial"/>
          <w:sz w:val="22"/>
          <w:szCs w:val="22"/>
        </w:rPr>
        <w:t xml:space="preserve">The general nature, objects and purposes of the Association </w:t>
      </w:r>
      <w:r w:rsidR="00DB5BF6" w:rsidRPr="00091468">
        <w:rPr>
          <w:rFonts w:ascii="Arial" w:hAnsi="Arial" w:cs="Arial"/>
          <w:sz w:val="22"/>
          <w:szCs w:val="22"/>
        </w:rPr>
        <w:t xml:space="preserve">include but are not limited to the following: </w:t>
      </w:r>
    </w:p>
    <w:p w14:paraId="6929937D" w14:textId="77777777" w:rsidR="00DE70C7" w:rsidRPr="00091468" w:rsidRDefault="00DE70C7" w:rsidP="00DE70C7">
      <w:pPr>
        <w:pStyle w:val="un-numbered"/>
        <w:rPr>
          <w:rFonts w:ascii="Arial" w:hAnsi="Arial" w:cs="Arial"/>
          <w:sz w:val="22"/>
          <w:szCs w:val="22"/>
        </w:rPr>
      </w:pPr>
    </w:p>
    <w:p w14:paraId="7B0C09A8" w14:textId="6FBF3096" w:rsidR="00DE70C7" w:rsidRPr="00091468" w:rsidRDefault="00086001" w:rsidP="00DE70C7">
      <w:pPr>
        <w:pStyle w:val="EXA"/>
        <w:rPr>
          <w:rFonts w:ascii="Arial" w:hAnsi="Arial" w:cs="Arial"/>
          <w:sz w:val="22"/>
          <w:szCs w:val="22"/>
        </w:rPr>
      </w:pPr>
      <w:r w:rsidRPr="00091468">
        <w:rPr>
          <w:rFonts w:ascii="Arial" w:hAnsi="Arial" w:cs="Arial"/>
          <w:sz w:val="22"/>
          <w:szCs w:val="22"/>
        </w:rPr>
        <w:lastRenderedPageBreak/>
        <w:t>a</w:t>
      </w:r>
      <w:r w:rsidR="00EC25A7" w:rsidRPr="00091468">
        <w:rPr>
          <w:rFonts w:ascii="Arial" w:hAnsi="Arial" w:cs="Arial"/>
          <w:sz w:val="22"/>
          <w:szCs w:val="22"/>
        </w:rPr>
        <w:t>.</w:t>
      </w:r>
      <w:r w:rsidR="00EC25A7" w:rsidRPr="00091468">
        <w:rPr>
          <w:rFonts w:ascii="Arial" w:hAnsi="Arial" w:cs="Arial"/>
          <w:sz w:val="22"/>
          <w:szCs w:val="22"/>
        </w:rPr>
        <w:tab/>
      </w:r>
      <w:r w:rsidR="00DE70C7" w:rsidRPr="00091468">
        <w:rPr>
          <w:rFonts w:ascii="Arial" w:hAnsi="Arial" w:cs="Arial"/>
          <w:sz w:val="22"/>
          <w:szCs w:val="22"/>
        </w:rPr>
        <w:t xml:space="preserve">To promote the </w:t>
      </w:r>
      <w:r w:rsidR="000B4B2A" w:rsidRPr="00091468">
        <w:rPr>
          <w:rFonts w:ascii="Arial" w:hAnsi="Arial" w:cs="Arial"/>
          <w:sz w:val="22"/>
          <w:szCs w:val="22"/>
        </w:rPr>
        <w:t xml:space="preserve">common </w:t>
      </w:r>
      <w:r w:rsidR="00D956AC" w:rsidRPr="00091468">
        <w:rPr>
          <w:rFonts w:ascii="Arial" w:hAnsi="Arial" w:cs="Arial"/>
          <w:sz w:val="22"/>
          <w:szCs w:val="22"/>
        </w:rPr>
        <w:t xml:space="preserve">benefit and enjoyment </w:t>
      </w:r>
      <w:r w:rsidR="00DE70C7" w:rsidRPr="00091468">
        <w:rPr>
          <w:rFonts w:ascii="Arial" w:hAnsi="Arial" w:cs="Arial"/>
          <w:sz w:val="22"/>
          <w:szCs w:val="22"/>
        </w:rPr>
        <w:t xml:space="preserve">of the </w:t>
      </w:r>
      <w:r w:rsidR="00EC25A7" w:rsidRPr="00091468">
        <w:rPr>
          <w:rFonts w:ascii="Arial" w:hAnsi="Arial" w:cs="Arial"/>
          <w:sz w:val="22"/>
          <w:szCs w:val="22"/>
        </w:rPr>
        <w:t>O</w:t>
      </w:r>
      <w:r w:rsidR="00DE70C7" w:rsidRPr="00091468">
        <w:rPr>
          <w:rFonts w:ascii="Arial" w:hAnsi="Arial" w:cs="Arial"/>
          <w:sz w:val="22"/>
          <w:szCs w:val="22"/>
        </w:rPr>
        <w:t xml:space="preserve">wners of all </w:t>
      </w:r>
      <w:r w:rsidR="00EC25A7" w:rsidRPr="00091468">
        <w:rPr>
          <w:rFonts w:ascii="Arial" w:hAnsi="Arial" w:cs="Arial"/>
          <w:sz w:val="22"/>
          <w:szCs w:val="22"/>
        </w:rPr>
        <w:t>L</w:t>
      </w:r>
      <w:r w:rsidR="00DE70C7" w:rsidRPr="00091468">
        <w:rPr>
          <w:rFonts w:ascii="Arial" w:hAnsi="Arial" w:cs="Arial"/>
          <w:sz w:val="22"/>
          <w:szCs w:val="22"/>
        </w:rPr>
        <w:t xml:space="preserve">ots located within </w:t>
      </w:r>
      <w:r w:rsidR="00613A7C" w:rsidRPr="00091468">
        <w:rPr>
          <w:rFonts w:ascii="Arial" w:hAnsi="Arial" w:cs="Arial"/>
          <w:sz w:val="22"/>
          <w:szCs w:val="22"/>
        </w:rPr>
        <w:t>The Jockey Club</w:t>
      </w:r>
      <w:r w:rsidR="00EC25A7" w:rsidRPr="00091468">
        <w:rPr>
          <w:rFonts w:ascii="Arial" w:hAnsi="Arial" w:cs="Arial"/>
          <w:sz w:val="22"/>
          <w:szCs w:val="22"/>
        </w:rPr>
        <w:t xml:space="preserve"> that</w:t>
      </w:r>
      <w:r w:rsidR="00DE70C7" w:rsidRPr="00091468">
        <w:rPr>
          <w:rFonts w:ascii="Arial" w:hAnsi="Arial" w:cs="Arial"/>
          <w:sz w:val="22"/>
          <w:szCs w:val="22"/>
        </w:rPr>
        <w:t xml:space="preserve"> </w:t>
      </w:r>
      <w:r w:rsidR="00EC25A7" w:rsidRPr="00091468">
        <w:rPr>
          <w:rFonts w:ascii="Arial" w:hAnsi="Arial" w:cs="Arial"/>
          <w:sz w:val="22"/>
          <w:szCs w:val="22"/>
        </w:rPr>
        <w:t xml:space="preserve">are </w:t>
      </w:r>
      <w:r w:rsidR="00DE70C7" w:rsidRPr="00091468">
        <w:rPr>
          <w:rFonts w:ascii="Arial" w:hAnsi="Arial" w:cs="Arial"/>
          <w:sz w:val="22"/>
          <w:szCs w:val="22"/>
        </w:rPr>
        <w:t xml:space="preserve">subject to the terms of the </w:t>
      </w:r>
      <w:r w:rsidR="006921DE" w:rsidRPr="00091468">
        <w:rPr>
          <w:rFonts w:ascii="Arial" w:hAnsi="Arial" w:cs="Arial"/>
          <w:sz w:val="22"/>
          <w:szCs w:val="22"/>
        </w:rPr>
        <w:t>Declaration</w:t>
      </w:r>
      <w:r w:rsidR="00F97E36" w:rsidRPr="00091468">
        <w:rPr>
          <w:rFonts w:ascii="Arial" w:hAnsi="Arial" w:cs="Arial"/>
          <w:sz w:val="22"/>
          <w:szCs w:val="22"/>
        </w:rPr>
        <w:t>,</w:t>
      </w:r>
      <w:r w:rsidR="00DB5BF6" w:rsidRPr="00091468">
        <w:rPr>
          <w:rFonts w:ascii="Arial" w:hAnsi="Arial" w:cs="Arial"/>
          <w:sz w:val="22"/>
          <w:szCs w:val="22"/>
        </w:rPr>
        <w:t xml:space="preserve"> as amended from time to time. </w:t>
      </w:r>
    </w:p>
    <w:p w14:paraId="17DB7DC6" w14:textId="77777777" w:rsidR="00DE70C7" w:rsidRPr="00091468" w:rsidRDefault="00DE70C7" w:rsidP="00DE70C7">
      <w:pPr>
        <w:pStyle w:val="un-numbered"/>
        <w:rPr>
          <w:rFonts w:ascii="Arial" w:hAnsi="Arial" w:cs="Arial"/>
          <w:sz w:val="22"/>
          <w:szCs w:val="22"/>
        </w:rPr>
      </w:pPr>
    </w:p>
    <w:p w14:paraId="5A74E5A0" w14:textId="6CC236DB" w:rsidR="00DE70C7" w:rsidRPr="00091468" w:rsidRDefault="00086001" w:rsidP="00F97E36">
      <w:pPr>
        <w:pStyle w:val="EXA"/>
        <w:rPr>
          <w:rFonts w:ascii="Arial" w:hAnsi="Arial" w:cs="Arial"/>
          <w:sz w:val="22"/>
          <w:szCs w:val="22"/>
        </w:rPr>
      </w:pPr>
      <w:r w:rsidRPr="00091468">
        <w:rPr>
          <w:rFonts w:ascii="Arial" w:hAnsi="Arial" w:cs="Arial"/>
          <w:sz w:val="22"/>
          <w:szCs w:val="22"/>
        </w:rPr>
        <w:t>b</w:t>
      </w:r>
      <w:r w:rsidR="00EC25A7" w:rsidRPr="00091468">
        <w:rPr>
          <w:rFonts w:ascii="Arial" w:hAnsi="Arial" w:cs="Arial"/>
          <w:sz w:val="22"/>
          <w:szCs w:val="22"/>
        </w:rPr>
        <w:t>.</w:t>
      </w:r>
      <w:r w:rsidR="00EC25A7" w:rsidRPr="00091468">
        <w:rPr>
          <w:rFonts w:ascii="Arial" w:hAnsi="Arial" w:cs="Arial"/>
          <w:sz w:val="22"/>
          <w:szCs w:val="22"/>
        </w:rPr>
        <w:tab/>
      </w:r>
      <w:r w:rsidR="00DE70C7" w:rsidRPr="00091468">
        <w:rPr>
          <w:rFonts w:ascii="Arial" w:hAnsi="Arial" w:cs="Arial"/>
          <w:sz w:val="22"/>
          <w:szCs w:val="22"/>
        </w:rPr>
        <w:t>To maint</w:t>
      </w:r>
      <w:r w:rsidR="00DB5BF6" w:rsidRPr="00091468">
        <w:rPr>
          <w:rFonts w:ascii="Arial" w:hAnsi="Arial" w:cs="Arial"/>
          <w:sz w:val="22"/>
          <w:szCs w:val="22"/>
        </w:rPr>
        <w:t>ain all C</w:t>
      </w:r>
      <w:r w:rsidR="00DE70C7" w:rsidRPr="00091468">
        <w:rPr>
          <w:rFonts w:ascii="Arial" w:hAnsi="Arial" w:cs="Arial"/>
          <w:sz w:val="22"/>
          <w:szCs w:val="22"/>
        </w:rPr>
        <w:t xml:space="preserve">ommon </w:t>
      </w:r>
      <w:r w:rsidR="00AE49E7" w:rsidRPr="00091468">
        <w:rPr>
          <w:rFonts w:ascii="Arial" w:hAnsi="Arial" w:cs="Arial"/>
          <w:sz w:val="22"/>
          <w:szCs w:val="22"/>
        </w:rPr>
        <w:t>Properties</w:t>
      </w:r>
      <w:r w:rsidR="00152846" w:rsidRPr="00091468">
        <w:rPr>
          <w:rFonts w:ascii="Arial" w:hAnsi="Arial" w:cs="Arial"/>
          <w:sz w:val="22"/>
          <w:szCs w:val="22"/>
        </w:rPr>
        <w:t xml:space="preserve"> </w:t>
      </w:r>
      <w:r w:rsidR="00DE70C7" w:rsidRPr="00091468">
        <w:rPr>
          <w:rFonts w:ascii="Arial" w:hAnsi="Arial" w:cs="Arial"/>
          <w:sz w:val="22"/>
          <w:szCs w:val="22"/>
        </w:rPr>
        <w:t xml:space="preserve">for which the obligation to maintain and repair has been </w:t>
      </w:r>
      <w:r w:rsidR="00DB5BF6" w:rsidRPr="00091468">
        <w:rPr>
          <w:rFonts w:ascii="Arial" w:hAnsi="Arial" w:cs="Arial"/>
          <w:sz w:val="22"/>
          <w:szCs w:val="22"/>
        </w:rPr>
        <w:t xml:space="preserve">assigned or </w:t>
      </w:r>
      <w:r w:rsidR="00DE70C7" w:rsidRPr="00091468">
        <w:rPr>
          <w:rFonts w:ascii="Arial" w:hAnsi="Arial" w:cs="Arial"/>
          <w:sz w:val="22"/>
          <w:szCs w:val="22"/>
        </w:rPr>
        <w:t>delegated to the Association.</w:t>
      </w:r>
    </w:p>
    <w:p w14:paraId="519A1D04" w14:textId="77777777" w:rsidR="00C116C2" w:rsidRPr="00091468" w:rsidRDefault="00C116C2" w:rsidP="00F97E36">
      <w:pPr>
        <w:pStyle w:val="EXA"/>
        <w:rPr>
          <w:rFonts w:ascii="Arial" w:hAnsi="Arial" w:cs="Arial"/>
          <w:sz w:val="22"/>
          <w:szCs w:val="22"/>
        </w:rPr>
      </w:pPr>
    </w:p>
    <w:p w14:paraId="1055DD84" w14:textId="6A56EF4A" w:rsidR="00DE70C7" w:rsidRPr="00091468" w:rsidRDefault="00086001" w:rsidP="00DE70C7">
      <w:pPr>
        <w:pStyle w:val="EXA"/>
        <w:rPr>
          <w:rFonts w:ascii="Arial" w:hAnsi="Arial" w:cs="Arial"/>
          <w:sz w:val="22"/>
          <w:szCs w:val="22"/>
        </w:rPr>
      </w:pPr>
      <w:r w:rsidRPr="00091468">
        <w:rPr>
          <w:rFonts w:ascii="Arial" w:hAnsi="Arial" w:cs="Arial"/>
          <w:sz w:val="22"/>
          <w:szCs w:val="22"/>
        </w:rPr>
        <w:t>c</w:t>
      </w:r>
      <w:r w:rsidR="00EC25A7" w:rsidRPr="00091468">
        <w:rPr>
          <w:rFonts w:ascii="Arial" w:hAnsi="Arial" w:cs="Arial"/>
          <w:sz w:val="22"/>
          <w:szCs w:val="22"/>
        </w:rPr>
        <w:t>.</w:t>
      </w:r>
      <w:r w:rsidR="00EC25A7" w:rsidRPr="00091468">
        <w:rPr>
          <w:rFonts w:ascii="Arial" w:hAnsi="Arial" w:cs="Arial"/>
          <w:sz w:val="22"/>
          <w:szCs w:val="22"/>
        </w:rPr>
        <w:tab/>
      </w:r>
      <w:r w:rsidR="00DE70C7" w:rsidRPr="00091468">
        <w:rPr>
          <w:rFonts w:ascii="Arial" w:hAnsi="Arial" w:cs="Arial"/>
          <w:sz w:val="22"/>
          <w:szCs w:val="22"/>
        </w:rPr>
        <w:t xml:space="preserve">To provide, purchase, acquire, replace, improve, maintain and repair such improvements to the </w:t>
      </w:r>
      <w:r w:rsidR="00DB5BF6" w:rsidRPr="00091468">
        <w:rPr>
          <w:rFonts w:ascii="Arial" w:hAnsi="Arial" w:cs="Arial"/>
          <w:sz w:val="22"/>
          <w:szCs w:val="22"/>
        </w:rPr>
        <w:t>C</w:t>
      </w:r>
      <w:r w:rsidR="00DE70C7" w:rsidRPr="00091468">
        <w:rPr>
          <w:rFonts w:ascii="Arial" w:hAnsi="Arial" w:cs="Arial"/>
          <w:sz w:val="22"/>
          <w:szCs w:val="22"/>
        </w:rPr>
        <w:t xml:space="preserve">ommon </w:t>
      </w:r>
      <w:r w:rsidR="00D21787" w:rsidRPr="00091468">
        <w:rPr>
          <w:rFonts w:ascii="Arial" w:hAnsi="Arial" w:cs="Arial"/>
          <w:sz w:val="22"/>
          <w:szCs w:val="22"/>
        </w:rPr>
        <w:t>Properties</w:t>
      </w:r>
      <w:r w:rsidR="00DE70C7" w:rsidRPr="00091468">
        <w:rPr>
          <w:rFonts w:ascii="Arial" w:hAnsi="Arial" w:cs="Arial"/>
          <w:sz w:val="22"/>
          <w:szCs w:val="22"/>
        </w:rPr>
        <w:t>, including, without limitation, buildings, structures, streets, sidewalks, landscaping, equipment, furniture and furnishings, both real and personal, as the Board of Directors of the Association, in its discretion, determines</w:t>
      </w:r>
      <w:r w:rsidR="00DB5BF6" w:rsidRPr="00091468">
        <w:rPr>
          <w:rFonts w:ascii="Arial" w:hAnsi="Arial" w:cs="Arial"/>
          <w:sz w:val="22"/>
          <w:szCs w:val="22"/>
        </w:rPr>
        <w:t xml:space="preserve"> from time to time</w:t>
      </w:r>
      <w:r w:rsidR="00DE70C7" w:rsidRPr="00091468">
        <w:rPr>
          <w:rFonts w:ascii="Arial" w:hAnsi="Arial" w:cs="Arial"/>
          <w:sz w:val="22"/>
          <w:szCs w:val="22"/>
        </w:rPr>
        <w:t xml:space="preserve"> necessary or desirable for the promotion of the </w:t>
      </w:r>
      <w:r w:rsidR="000B4B2A" w:rsidRPr="00091468">
        <w:rPr>
          <w:rFonts w:ascii="Arial" w:hAnsi="Arial" w:cs="Arial"/>
          <w:sz w:val="22"/>
          <w:szCs w:val="22"/>
        </w:rPr>
        <w:t xml:space="preserve">common </w:t>
      </w:r>
      <w:r w:rsidR="00D956AC" w:rsidRPr="00091468">
        <w:rPr>
          <w:rFonts w:ascii="Arial" w:hAnsi="Arial" w:cs="Arial"/>
          <w:sz w:val="22"/>
          <w:szCs w:val="22"/>
        </w:rPr>
        <w:t xml:space="preserve">benefit and enjoyment </w:t>
      </w:r>
      <w:r w:rsidR="00DE70C7" w:rsidRPr="00091468">
        <w:rPr>
          <w:rFonts w:ascii="Arial" w:hAnsi="Arial" w:cs="Arial"/>
          <w:sz w:val="22"/>
          <w:szCs w:val="22"/>
        </w:rPr>
        <w:t xml:space="preserve">of the </w:t>
      </w:r>
      <w:r w:rsidR="00DB5BF6" w:rsidRPr="00091468">
        <w:rPr>
          <w:rFonts w:ascii="Arial" w:hAnsi="Arial" w:cs="Arial"/>
          <w:sz w:val="22"/>
          <w:szCs w:val="22"/>
        </w:rPr>
        <w:t>M</w:t>
      </w:r>
      <w:r w:rsidR="00DE70C7" w:rsidRPr="00091468">
        <w:rPr>
          <w:rFonts w:ascii="Arial" w:hAnsi="Arial" w:cs="Arial"/>
          <w:sz w:val="22"/>
          <w:szCs w:val="22"/>
        </w:rPr>
        <w:t>embers of the Association.</w:t>
      </w:r>
    </w:p>
    <w:p w14:paraId="491FCADF" w14:textId="77777777" w:rsidR="00DE70C7" w:rsidRPr="00091468" w:rsidRDefault="00DE70C7" w:rsidP="00DE70C7">
      <w:pPr>
        <w:pStyle w:val="un-numbered"/>
        <w:rPr>
          <w:rFonts w:ascii="Arial" w:hAnsi="Arial" w:cs="Arial"/>
          <w:sz w:val="22"/>
          <w:szCs w:val="22"/>
        </w:rPr>
      </w:pPr>
    </w:p>
    <w:p w14:paraId="63B6B682" w14:textId="592BA682" w:rsidR="00DE70C7" w:rsidRPr="00091468" w:rsidRDefault="00086001" w:rsidP="00DE70C7">
      <w:pPr>
        <w:pStyle w:val="EXA"/>
        <w:rPr>
          <w:rFonts w:ascii="Arial" w:hAnsi="Arial" w:cs="Arial"/>
          <w:sz w:val="22"/>
          <w:szCs w:val="22"/>
        </w:rPr>
      </w:pPr>
      <w:r w:rsidRPr="00091468">
        <w:rPr>
          <w:rFonts w:ascii="Arial" w:hAnsi="Arial" w:cs="Arial"/>
          <w:sz w:val="22"/>
          <w:szCs w:val="22"/>
        </w:rPr>
        <w:t>d</w:t>
      </w:r>
      <w:r w:rsidR="00EC25A7" w:rsidRPr="00091468">
        <w:rPr>
          <w:rFonts w:ascii="Arial" w:hAnsi="Arial" w:cs="Arial"/>
          <w:sz w:val="22"/>
          <w:szCs w:val="22"/>
        </w:rPr>
        <w:t>.</w:t>
      </w:r>
      <w:r w:rsidR="00EC25A7" w:rsidRPr="00091468">
        <w:rPr>
          <w:rFonts w:ascii="Arial" w:hAnsi="Arial" w:cs="Arial"/>
          <w:sz w:val="22"/>
          <w:szCs w:val="22"/>
        </w:rPr>
        <w:tab/>
      </w:r>
      <w:r w:rsidR="00DE70C7" w:rsidRPr="00091468">
        <w:rPr>
          <w:rFonts w:ascii="Arial" w:hAnsi="Arial" w:cs="Arial"/>
          <w:sz w:val="22"/>
          <w:szCs w:val="22"/>
        </w:rPr>
        <w:t xml:space="preserve">To carry out all of the duties and obligations assigned to it as a </w:t>
      </w:r>
      <w:r w:rsidR="00F97E36" w:rsidRPr="00091468">
        <w:rPr>
          <w:rFonts w:ascii="Arial" w:hAnsi="Arial" w:cs="Arial"/>
          <w:sz w:val="22"/>
          <w:szCs w:val="22"/>
        </w:rPr>
        <w:t xml:space="preserve">homeowners </w:t>
      </w:r>
      <w:r w:rsidR="00DE70C7" w:rsidRPr="00091468">
        <w:rPr>
          <w:rFonts w:ascii="Arial" w:hAnsi="Arial" w:cs="Arial"/>
          <w:sz w:val="22"/>
          <w:szCs w:val="22"/>
        </w:rPr>
        <w:t xml:space="preserve">association under the terms of the </w:t>
      </w:r>
      <w:r w:rsidR="000B4B2A" w:rsidRPr="00091468">
        <w:rPr>
          <w:rFonts w:ascii="Arial" w:hAnsi="Arial" w:cs="Arial"/>
          <w:sz w:val="22"/>
          <w:szCs w:val="22"/>
        </w:rPr>
        <w:t xml:space="preserve">Declaration </w:t>
      </w:r>
      <w:r w:rsidR="00DE70C7" w:rsidRPr="00091468">
        <w:rPr>
          <w:rFonts w:ascii="Arial" w:hAnsi="Arial" w:cs="Arial"/>
          <w:sz w:val="22"/>
          <w:szCs w:val="22"/>
        </w:rPr>
        <w:t xml:space="preserve">for Lots in </w:t>
      </w:r>
      <w:r w:rsidR="00613A7C" w:rsidRPr="00091468">
        <w:rPr>
          <w:rFonts w:ascii="Arial" w:hAnsi="Arial" w:cs="Arial"/>
          <w:sz w:val="22"/>
          <w:szCs w:val="22"/>
        </w:rPr>
        <w:t>The Jockey Club</w:t>
      </w:r>
      <w:r w:rsidR="00DB5BF6" w:rsidRPr="00091468">
        <w:rPr>
          <w:rFonts w:ascii="Arial" w:hAnsi="Arial" w:cs="Arial"/>
          <w:sz w:val="22"/>
          <w:szCs w:val="22"/>
        </w:rPr>
        <w:t xml:space="preserve"> and pursuant to Chapter 720, Florida Statutes</w:t>
      </w:r>
      <w:r w:rsidR="00F97E36" w:rsidRPr="00091468">
        <w:rPr>
          <w:rFonts w:ascii="Arial" w:hAnsi="Arial" w:cs="Arial"/>
          <w:sz w:val="22"/>
          <w:szCs w:val="22"/>
        </w:rPr>
        <w:t>, as amended from time to time</w:t>
      </w:r>
      <w:r w:rsidR="00DB5BF6" w:rsidRPr="00091468">
        <w:rPr>
          <w:rFonts w:ascii="Arial" w:hAnsi="Arial" w:cs="Arial"/>
          <w:sz w:val="22"/>
          <w:szCs w:val="22"/>
        </w:rPr>
        <w:t xml:space="preserve">. </w:t>
      </w:r>
    </w:p>
    <w:p w14:paraId="73848FD6" w14:textId="77777777" w:rsidR="00DE70C7" w:rsidRPr="00091468" w:rsidRDefault="00DE70C7" w:rsidP="00DE70C7">
      <w:pPr>
        <w:pStyle w:val="un-numbered"/>
        <w:rPr>
          <w:rFonts w:ascii="Arial" w:hAnsi="Arial" w:cs="Arial"/>
          <w:sz w:val="22"/>
          <w:szCs w:val="22"/>
        </w:rPr>
      </w:pPr>
    </w:p>
    <w:p w14:paraId="3F8EF330" w14:textId="51DDDD87" w:rsidR="00DB5BF6" w:rsidRPr="00091468" w:rsidRDefault="00086001" w:rsidP="00DB5BF6">
      <w:pPr>
        <w:ind w:firstLine="720"/>
        <w:jc w:val="both"/>
        <w:rPr>
          <w:rFonts w:ascii="Arial" w:eastAsia="Times New Roman" w:hAnsi="Arial" w:cs="Arial"/>
          <w:snapToGrid w:val="0"/>
          <w:sz w:val="22"/>
          <w:szCs w:val="22"/>
          <w:lang w:eastAsia="en-US" w:bidi="ar-SA"/>
        </w:rPr>
      </w:pPr>
      <w:r w:rsidRPr="00091468">
        <w:rPr>
          <w:rFonts w:ascii="Arial" w:hAnsi="Arial" w:cs="Arial"/>
          <w:sz w:val="22"/>
          <w:szCs w:val="22"/>
        </w:rPr>
        <w:t>e</w:t>
      </w:r>
      <w:r w:rsidR="00EC25A7" w:rsidRPr="00091468">
        <w:rPr>
          <w:rFonts w:ascii="Arial" w:hAnsi="Arial" w:cs="Arial"/>
          <w:sz w:val="22"/>
          <w:szCs w:val="22"/>
        </w:rPr>
        <w:t>.</w:t>
      </w:r>
      <w:r w:rsidR="00EC25A7" w:rsidRPr="00091468">
        <w:rPr>
          <w:rFonts w:ascii="Arial" w:hAnsi="Arial" w:cs="Arial"/>
          <w:sz w:val="22"/>
          <w:szCs w:val="22"/>
        </w:rPr>
        <w:tab/>
      </w:r>
      <w:r w:rsidR="00DB5BF6" w:rsidRPr="00091468">
        <w:rPr>
          <w:rFonts w:ascii="Arial" w:eastAsia="Times New Roman" w:hAnsi="Arial" w:cs="Arial"/>
          <w:snapToGrid w:val="0"/>
          <w:sz w:val="22"/>
          <w:szCs w:val="22"/>
          <w:lang w:eastAsia="en-US" w:bidi="ar-SA"/>
        </w:rPr>
        <w:t xml:space="preserve">The Association is to provide for the architectural control of all </w:t>
      </w:r>
      <w:r w:rsidR="00566970">
        <w:rPr>
          <w:rFonts w:ascii="Arial" w:eastAsia="Times New Roman" w:hAnsi="Arial" w:cs="Arial"/>
          <w:snapToGrid w:val="0"/>
          <w:sz w:val="22"/>
          <w:szCs w:val="22"/>
          <w:lang w:eastAsia="en-US" w:bidi="ar-SA"/>
        </w:rPr>
        <w:t xml:space="preserve">Lots </w:t>
      </w:r>
      <w:r w:rsidR="00DB5BF6" w:rsidRPr="00091468">
        <w:rPr>
          <w:rFonts w:ascii="Arial" w:eastAsia="Times New Roman" w:hAnsi="Arial" w:cs="Arial"/>
          <w:snapToGrid w:val="0"/>
          <w:sz w:val="22"/>
          <w:szCs w:val="22"/>
          <w:lang w:eastAsia="en-US" w:bidi="ar-SA"/>
        </w:rPr>
        <w:t xml:space="preserve">within </w:t>
      </w:r>
      <w:r w:rsidR="00613A7C" w:rsidRPr="00091468">
        <w:rPr>
          <w:rFonts w:ascii="Arial" w:eastAsia="Times New Roman" w:hAnsi="Arial" w:cs="Arial"/>
          <w:snapToGrid w:val="0"/>
          <w:sz w:val="22"/>
          <w:szCs w:val="22"/>
          <w:lang w:eastAsia="en-US" w:bidi="ar-SA"/>
        </w:rPr>
        <w:t>The Jockey Club</w:t>
      </w:r>
      <w:r w:rsidR="00DB5BF6" w:rsidRPr="00091468">
        <w:rPr>
          <w:rFonts w:ascii="Arial" w:eastAsia="Times New Roman" w:hAnsi="Arial" w:cs="Arial"/>
          <w:snapToGrid w:val="0"/>
          <w:sz w:val="22"/>
          <w:szCs w:val="22"/>
          <w:lang w:eastAsia="en-US" w:bidi="ar-SA"/>
        </w:rPr>
        <w:t xml:space="preserve">. </w:t>
      </w:r>
    </w:p>
    <w:p w14:paraId="6A144862" w14:textId="77777777" w:rsidR="00DB5BF6" w:rsidRPr="00091468" w:rsidRDefault="00DB5BF6" w:rsidP="00DB5BF6">
      <w:pPr>
        <w:ind w:firstLine="720"/>
        <w:jc w:val="both"/>
        <w:rPr>
          <w:rFonts w:ascii="Arial" w:eastAsia="Times New Roman" w:hAnsi="Arial" w:cs="Arial"/>
          <w:snapToGrid w:val="0"/>
          <w:sz w:val="22"/>
          <w:szCs w:val="22"/>
          <w:lang w:eastAsia="en-US" w:bidi="ar-SA"/>
        </w:rPr>
      </w:pPr>
    </w:p>
    <w:p w14:paraId="2729D08A" w14:textId="32618700" w:rsidR="00DE70C7" w:rsidRPr="00091468" w:rsidRDefault="00086001" w:rsidP="00DB5BF6">
      <w:pPr>
        <w:pStyle w:val="EXA"/>
        <w:rPr>
          <w:rFonts w:ascii="Arial" w:hAnsi="Arial" w:cs="Arial"/>
          <w:sz w:val="22"/>
          <w:szCs w:val="22"/>
        </w:rPr>
      </w:pPr>
      <w:r w:rsidRPr="00091468">
        <w:rPr>
          <w:rFonts w:ascii="Arial" w:eastAsia="Times New Roman" w:hAnsi="Arial" w:cs="Arial"/>
          <w:snapToGrid w:val="0"/>
          <w:sz w:val="22"/>
          <w:szCs w:val="22"/>
          <w:lang w:eastAsia="en-US" w:bidi="ar-SA"/>
        </w:rPr>
        <w:t>f</w:t>
      </w:r>
      <w:r w:rsidR="00DB5BF6" w:rsidRPr="00091468">
        <w:rPr>
          <w:rFonts w:ascii="Arial" w:eastAsia="Times New Roman" w:hAnsi="Arial" w:cs="Arial"/>
          <w:snapToGrid w:val="0"/>
          <w:sz w:val="22"/>
          <w:szCs w:val="22"/>
          <w:lang w:eastAsia="en-US" w:bidi="ar-SA"/>
        </w:rPr>
        <w:t>.</w:t>
      </w:r>
      <w:r w:rsidR="00DB5BF6" w:rsidRPr="00091468">
        <w:rPr>
          <w:rFonts w:ascii="Arial" w:eastAsia="Times New Roman" w:hAnsi="Arial" w:cs="Arial"/>
          <w:snapToGrid w:val="0"/>
          <w:sz w:val="22"/>
          <w:szCs w:val="22"/>
          <w:lang w:eastAsia="en-US" w:bidi="ar-SA"/>
        </w:rPr>
        <w:tab/>
        <w:t xml:space="preserve">The Association may also conduct any lawful business permitted under the laws of the State of Florida for </w:t>
      </w:r>
      <w:proofErr w:type="gramStart"/>
      <w:r w:rsidR="00DB5BF6" w:rsidRPr="00091468">
        <w:rPr>
          <w:rFonts w:ascii="Arial" w:eastAsia="Times New Roman" w:hAnsi="Arial" w:cs="Arial"/>
          <w:snapToGrid w:val="0"/>
          <w:sz w:val="22"/>
          <w:szCs w:val="22"/>
          <w:lang w:eastAsia="en-US" w:bidi="ar-SA"/>
        </w:rPr>
        <w:t>corporations</w:t>
      </w:r>
      <w:proofErr w:type="gramEnd"/>
      <w:r w:rsidR="00DB5BF6" w:rsidRPr="00091468">
        <w:rPr>
          <w:rFonts w:ascii="Arial" w:eastAsia="Times New Roman" w:hAnsi="Arial" w:cs="Arial"/>
          <w:snapToGrid w:val="0"/>
          <w:sz w:val="22"/>
          <w:szCs w:val="22"/>
          <w:lang w:eastAsia="en-US" w:bidi="ar-SA"/>
        </w:rPr>
        <w:t xml:space="preserve"> not-for-profit and homeowners associations in order to carry out the covenants and enforce the provisions of its Governing Documents.  </w:t>
      </w:r>
    </w:p>
    <w:p w14:paraId="0A31F80E" w14:textId="77777777" w:rsidR="00DE70C7" w:rsidRPr="00091468" w:rsidRDefault="00DE70C7" w:rsidP="00DE70C7">
      <w:pPr>
        <w:pStyle w:val="un-numbered"/>
        <w:rPr>
          <w:rFonts w:ascii="Arial" w:hAnsi="Arial" w:cs="Arial"/>
          <w:sz w:val="22"/>
          <w:szCs w:val="22"/>
        </w:rPr>
      </w:pPr>
    </w:p>
    <w:p w14:paraId="3A05F439" w14:textId="34CD4752" w:rsidR="00DE70C7" w:rsidRPr="00091468" w:rsidRDefault="00EC25A7" w:rsidP="00505B17">
      <w:pPr>
        <w:jc w:val="center"/>
        <w:rPr>
          <w:rFonts w:ascii="Arial" w:hAnsi="Arial" w:cs="Arial"/>
          <w:b/>
          <w:bCs/>
          <w:sz w:val="22"/>
          <w:szCs w:val="22"/>
        </w:rPr>
      </w:pPr>
      <w:r w:rsidRPr="00091468">
        <w:rPr>
          <w:rFonts w:ascii="Arial" w:hAnsi="Arial" w:cs="Arial"/>
          <w:b/>
          <w:bCs/>
          <w:sz w:val="22"/>
          <w:szCs w:val="22"/>
        </w:rPr>
        <w:t xml:space="preserve">ARTICLE </w:t>
      </w:r>
      <w:r w:rsidR="00086001" w:rsidRPr="00091468">
        <w:rPr>
          <w:rFonts w:ascii="Arial" w:hAnsi="Arial" w:cs="Arial"/>
          <w:b/>
          <w:bCs/>
          <w:sz w:val="22"/>
          <w:szCs w:val="22"/>
        </w:rPr>
        <w:t>III</w:t>
      </w:r>
      <w:r w:rsidRPr="00091468">
        <w:rPr>
          <w:rFonts w:ascii="Arial" w:hAnsi="Arial" w:cs="Arial"/>
          <w:b/>
          <w:bCs/>
          <w:sz w:val="22"/>
          <w:szCs w:val="22"/>
        </w:rPr>
        <w:t>.</w:t>
      </w:r>
      <w:r w:rsidRPr="00091468">
        <w:rPr>
          <w:rFonts w:ascii="Arial" w:hAnsi="Arial" w:cs="Arial"/>
          <w:b/>
          <w:bCs/>
          <w:sz w:val="22"/>
          <w:szCs w:val="22"/>
        </w:rPr>
        <w:tab/>
      </w:r>
      <w:bookmarkStart w:id="6" w:name="_Toc145406716"/>
      <w:bookmarkStart w:id="7" w:name="_Toc145407019"/>
      <w:bookmarkStart w:id="8" w:name="_Toc145408207"/>
      <w:r w:rsidR="00DE70C7" w:rsidRPr="00091468">
        <w:rPr>
          <w:rFonts w:ascii="Arial" w:hAnsi="Arial" w:cs="Arial"/>
          <w:b/>
          <w:bCs/>
          <w:sz w:val="22"/>
          <w:szCs w:val="22"/>
        </w:rPr>
        <w:t>GENERAL POWERS</w:t>
      </w:r>
      <w:bookmarkEnd w:id="6"/>
      <w:bookmarkEnd w:id="7"/>
      <w:bookmarkEnd w:id="8"/>
    </w:p>
    <w:p w14:paraId="1176FEF5" w14:textId="77777777" w:rsidR="00203767" w:rsidRPr="00091468" w:rsidRDefault="00203767" w:rsidP="00EC25A7">
      <w:pPr>
        <w:rPr>
          <w:rFonts w:ascii="Arial" w:hAnsi="Arial" w:cs="Arial"/>
          <w:b/>
          <w:bCs/>
          <w:sz w:val="22"/>
          <w:szCs w:val="22"/>
        </w:rPr>
      </w:pPr>
    </w:p>
    <w:p w14:paraId="1D1FC516" w14:textId="07F71456" w:rsidR="00203767" w:rsidRPr="00091468" w:rsidRDefault="00203767" w:rsidP="00203767">
      <w:pPr>
        <w:jc w:val="both"/>
        <w:rPr>
          <w:rFonts w:ascii="Arial" w:hAnsi="Arial" w:cs="Arial"/>
          <w:sz w:val="22"/>
          <w:szCs w:val="22"/>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Pr="00505B17">
        <w:rPr>
          <w:rFonts w:ascii="Arial" w:hAnsi="Arial" w:cs="Arial"/>
          <w:b/>
          <w:sz w:val="22"/>
          <w:szCs w:val="22"/>
          <w:u w:val="single"/>
        </w:rPr>
        <w:t>1</w:t>
      </w:r>
      <w:r w:rsidRPr="00091468">
        <w:rPr>
          <w:rFonts w:ascii="Arial" w:hAnsi="Arial" w:cs="Arial"/>
          <w:b/>
          <w:sz w:val="22"/>
          <w:szCs w:val="22"/>
        </w:rPr>
        <w:t>.</w:t>
      </w:r>
      <w:r w:rsidRPr="00091468">
        <w:rPr>
          <w:rFonts w:ascii="Arial" w:hAnsi="Arial" w:cs="Arial"/>
          <w:sz w:val="22"/>
          <w:szCs w:val="22"/>
        </w:rPr>
        <w:tab/>
      </w:r>
      <w:r w:rsidRPr="00091468">
        <w:rPr>
          <w:rFonts w:ascii="Arial" w:hAnsi="Arial" w:cs="Arial"/>
          <w:b/>
          <w:sz w:val="22"/>
          <w:szCs w:val="22"/>
          <w:u w:val="single"/>
        </w:rPr>
        <w:t>Common Law and Statutory Powers</w:t>
      </w:r>
      <w:r w:rsidRPr="00091468">
        <w:rPr>
          <w:rFonts w:ascii="Arial" w:hAnsi="Arial" w:cs="Arial"/>
          <w:sz w:val="22"/>
          <w:szCs w:val="22"/>
        </w:rPr>
        <w:t>. The Association shall have all of the common law and statutory powers of a corporation not-for-profit and a homeowners’ association, which are not in conflict with the terms of its Governing Documents.</w:t>
      </w:r>
    </w:p>
    <w:p w14:paraId="66D8ACCA" w14:textId="77777777" w:rsidR="00203767" w:rsidRPr="00091468" w:rsidRDefault="00203767" w:rsidP="00203767">
      <w:pPr>
        <w:jc w:val="both"/>
        <w:rPr>
          <w:rFonts w:ascii="Arial" w:hAnsi="Arial" w:cs="Arial"/>
          <w:sz w:val="22"/>
          <w:szCs w:val="22"/>
        </w:rPr>
      </w:pPr>
    </w:p>
    <w:p w14:paraId="2169AC62" w14:textId="35292ED9" w:rsidR="00DE70C7" w:rsidRPr="00091468" w:rsidRDefault="00203767" w:rsidP="00203767">
      <w:pPr>
        <w:rPr>
          <w:rFonts w:ascii="Arial" w:hAnsi="Arial" w:cs="Arial"/>
          <w:sz w:val="22"/>
          <w:szCs w:val="22"/>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Pr="00505B17">
        <w:rPr>
          <w:rFonts w:ascii="Arial" w:hAnsi="Arial" w:cs="Arial"/>
          <w:b/>
          <w:sz w:val="22"/>
          <w:szCs w:val="22"/>
          <w:u w:val="single"/>
        </w:rPr>
        <w:t>2</w:t>
      </w:r>
      <w:r w:rsidR="00AF77B4" w:rsidRPr="00091468">
        <w:rPr>
          <w:rFonts w:ascii="Arial" w:hAnsi="Arial" w:cs="Arial"/>
          <w:b/>
          <w:sz w:val="22"/>
          <w:szCs w:val="22"/>
        </w:rPr>
        <w:t>.</w:t>
      </w:r>
      <w:r w:rsidRPr="00091468">
        <w:rPr>
          <w:rFonts w:ascii="Arial" w:hAnsi="Arial" w:cs="Arial"/>
          <w:sz w:val="22"/>
          <w:szCs w:val="22"/>
        </w:rPr>
        <w:t xml:space="preserve"> </w:t>
      </w:r>
      <w:r w:rsidRPr="00091468">
        <w:rPr>
          <w:rFonts w:ascii="Arial" w:hAnsi="Arial" w:cs="Arial"/>
          <w:sz w:val="22"/>
          <w:szCs w:val="22"/>
        </w:rPr>
        <w:tab/>
      </w:r>
      <w:r w:rsidRPr="00091468">
        <w:rPr>
          <w:rFonts w:ascii="Arial" w:hAnsi="Arial" w:cs="Arial"/>
          <w:b/>
          <w:sz w:val="22"/>
          <w:szCs w:val="22"/>
          <w:u w:val="single"/>
        </w:rPr>
        <w:t>Specific Powers</w:t>
      </w:r>
      <w:r w:rsidRPr="00091468">
        <w:rPr>
          <w:rFonts w:ascii="Arial" w:hAnsi="Arial" w:cs="Arial"/>
          <w:b/>
          <w:sz w:val="22"/>
          <w:szCs w:val="22"/>
        </w:rPr>
        <w:t>.</w:t>
      </w:r>
      <w:r w:rsidRPr="00091468">
        <w:rPr>
          <w:rFonts w:ascii="Arial" w:hAnsi="Arial" w:cs="Arial"/>
          <w:sz w:val="22"/>
          <w:szCs w:val="22"/>
        </w:rPr>
        <w:t xml:space="preserve"> The Association shall have all of the powers reasonably necessary to implement the purposes of the Association including, but not limited to, the following:</w:t>
      </w:r>
    </w:p>
    <w:p w14:paraId="6E06EDC3" w14:textId="77777777" w:rsidR="00DE70C7" w:rsidRPr="00091468" w:rsidRDefault="00DE70C7" w:rsidP="00DE70C7">
      <w:pPr>
        <w:rPr>
          <w:rFonts w:ascii="Arial" w:hAnsi="Arial" w:cs="Arial"/>
          <w:sz w:val="22"/>
          <w:szCs w:val="22"/>
        </w:rPr>
      </w:pPr>
    </w:p>
    <w:p w14:paraId="1ADC3A98" w14:textId="1A37122D" w:rsidR="00203767" w:rsidRPr="00091468" w:rsidRDefault="00DE70C7" w:rsidP="00152846">
      <w:pPr>
        <w:pStyle w:val="EXTB"/>
        <w:numPr>
          <w:ilvl w:val="0"/>
          <w:numId w:val="6"/>
        </w:numPr>
        <w:ind w:left="0" w:firstLine="720"/>
        <w:rPr>
          <w:rFonts w:ascii="Arial" w:hAnsi="Arial" w:cs="Arial"/>
          <w:sz w:val="22"/>
          <w:szCs w:val="22"/>
        </w:rPr>
      </w:pPr>
      <w:r w:rsidRPr="00091468">
        <w:rPr>
          <w:rFonts w:ascii="Arial" w:hAnsi="Arial" w:cs="Arial"/>
          <w:sz w:val="22"/>
          <w:szCs w:val="22"/>
        </w:rPr>
        <w:t xml:space="preserve">To purchase, accept, lease, or otherwise acquire title to, and to hold, mortgage, rent, </w:t>
      </w:r>
      <w:r w:rsidR="00203767" w:rsidRPr="00091468">
        <w:rPr>
          <w:rFonts w:ascii="Arial" w:hAnsi="Arial" w:cs="Arial"/>
          <w:sz w:val="22"/>
          <w:szCs w:val="22"/>
        </w:rPr>
        <w:t xml:space="preserve">transfer, </w:t>
      </w:r>
      <w:r w:rsidRPr="00091468">
        <w:rPr>
          <w:rFonts w:ascii="Arial" w:hAnsi="Arial" w:cs="Arial"/>
          <w:sz w:val="22"/>
          <w:szCs w:val="22"/>
        </w:rPr>
        <w:t xml:space="preserve">sell or otherwise dispose of, any and all real or personal property related to the purposes or </w:t>
      </w:r>
      <w:r w:rsidR="00203767" w:rsidRPr="00091468">
        <w:rPr>
          <w:rFonts w:ascii="Arial" w:hAnsi="Arial" w:cs="Arial"/>
          <w:sz w:val="22"/>
          <w:szCs w:val="22"/>
        </w:rPr>
        <w:t>activities of the Association.</w:t>
      </w:r>
    </w:p>
    <w:p w14:paraId="0DC08A4D" w14:textId="77777777" w:rsidR="00203767" w:rsidRPr="00091468" w:rsidRDefault="00DE70C7" w:rsidP="00152846">
      <w:pPr>
        <w:pStyle w:val="EXTB"/>
        <w:numPr>
          <w:ilvl w:val="0"/>
          <w:numId w:val="0"/>
        </w:numPr>
        <w:ind w:firstLine="720"/>
        <w:rPr>
          <w:rFonts w:ascii="Arial" w:hAnsi="Arial" w:cs="Arial"/>
          <w:sz w:val="22"/>
          <w:szCs w:val="22"/>
        </w:rPr>
      </w:pPr>
      <w:r w:rsidRPr="00091468">
        <w:rPr>
          <w:rFonts w:ascii="Arial" w:hAnsi="Arial" w:cs="Arial"/>
          <w:sz w:val="22"/>
          <w:szCs w:val="22"/>
        </w:rPr>
        <w:t xml:space="preserve"> </w:t>
      </w:r>
    </w:p>
    <w:p w14:paraId="2E865E7A" w14:textId="4A0332CE" w:rsidR="00DE70C7" w:rsidRPr="00091468" w:rsidRDefault="00203767" w:rsidP="00152846">
      <w:pPr>
        <w:pStyle w:val="EXTB"/>
        <w:numPr>
          <w:ilvl w:val="0"/>
          <w:numId w:val="6"/>
        </w:numPr>
        <w:ind w:left="0" w:firstLine="720"/>
        <w:rPr>
          <w:rFonts w:ascii="Arial" w:hAnsi="Arial" w:cs="Arial"/>
          <w:sz w:val="22"/>
          <w:szCs w:val="22"/>
        </w:rPr>
      </w:pPr>
      <w:r w:rsidRPr="00091468">
        <w:rPr>
          <w:rFonts w:ascii="Arial" w:hAnsi="Arial" w:cs="Arial"/>
          <w:sz w:val="22"/>
          <w:szCs w:val="22"/>
        </w:rPr>
        <w:t>T</w:t>
      </w:r>
      <w:r w:rsidR="00DE70C7" w:rsidRPr="00091468">
        <w:rPr>
          <w:rFonts w:ascii="Arial" w:hAnsi="Arial" w:cs="Arial"/>
          <w:sz w:val="22"/>
          <w:szCs w:val="22"/>
        </w:rPr>
        <w:t>o make, enter into, perform, and carry out contracts of every kind and nature with any person, firm, corporation, or association; and to do any and all other acts necessary or expedient for carrying on any and all of the activities of the Association and pursuing any and all of the objects and purposes set forth in these Articles of Incorporation and not forbidden by the laws of the State of Florida.</w:t>
      </w:r>
    </w:p>
    <w:p w14:paraId="73E33221" w14:textId="77777777" w:rsidR="00DE70C7" w:rsidRPr="00091468" w:rsidRDefault="00DE70C7" w:rsidP="00152846">
      <w:pPr>
        <w:ind w:firstLine="720"/>
        <w:jc w:val="both"/>
        <w:rPr>
          <w:rFonts w:ascii="Arial" w:hAnsi="Arial" w:cs="Arial"/>
          <w:sz w:val="22"/>
          <w:szCs w:val="22"/>
        </w:rPr>
      </w:pPr>
    </w:p>
    <w:p w14:paraId="6E070496" w14:textId="7A9FB532" w:rsidR="00DE70C7" w:rsidRPr="00091468" w:rsidRDefault="00DE70C7" w:rsidP="00152846">
      <w:pPr>
        <w:pStyle w:val="EXTB"/>
        <w:numPr>
          <w:ilvl w:val="0"/>
          <w:numId w:val="6"/>
        </w:numPr>
        <w:ind w:left="0" w:firstLine="720"/>
        <w:rPr>
          <w:rFonts w:ascii="Arial" w:hAnsi="Arial" w:cs="Arial"/>
          <w:sz w:val="22"/>
          <w:szCs w:val="22"/>
        </w:rPr>
      </w:pPr>
      <w:r w:rsidRPr="00091468">
        <w:rPr>
          <w:rFonts w:ascii="Arial" w:hAnsi="Arial" w:cs="Arial"/>
          <w:sz w:val="22"/>
          <w:szCs w:val="22"/>
        </w:rPr>
        <w:t xml:space="preserve">To </w:t>
      </w:r>
      <w:r w:rsidR="00203767" w:rsidRPr="00091468">
        <w:rPr>
          <w:rFonts w:ascii="Arial" w:hAnsi="Arial" w:cs="Arial"/>
          <w:sz w:val="22"/>
          <w:szCs w:val="22"/>
        </w:rPr>
        <w:t xml:space="preserve">acquire, own, </w:t>
      </w:r>
      <w:r w:rsidRPr="00091468">
        <w:rPr>
          <w:rFonts w:ascii="Arial" w:hAnsi="Arial" w:cs="Arial"/>
          <w:sz w:val="22"/>
          <w:szCs w:val="22"/>
        </w:rPr>
        <w:t>operate</w:t>
      </w:r>
      <w:r w:rsidR="00203767" w:rsidRPr="00091468">
        <w:rPr>
          <w:rFonts w:ascii="Arial" w:hAnsi="Arial" w:cs="Arial"/>
          <w:sz w:val="22"/>
          <w:szCs w:val="22"/>
        </w:rPr>
        <w:t xml:space="preserve">, hold, administer, insure, </w:t>
      </w:r>
      <w:r w:rsidRPr="00091468">
        <w:rPr>
          <w:rFonts w:ascii="Arial" w:hAnsi="Arial" w:cs="Arial"/>
          <w:sz w:val="22"/>
          <w:szCs w:val="22"/>
        </w:rPr>
        <w:t>maintain</w:t>
      </w:r>
      <w:r w:rsidR="00203767" w:rsidRPr="00091468">
        <w:rPr>
          <w:rFonts w:ascii="Arial" w:hAnsi="Arial" w:cs="Arial"/>
          <w:sz w:val="22"/>
          <w:szCs w:val="22"/>
        </w:rPr>
        <w:t>, repair, alter, improve, manage, and replace</w:t>
      </w:r>
      <w:r w:rsidRPr="00091468">
        <w:rPr>
          <w:rFonts w:ascii="Arial" w:hAnsi="Arial" w:cs="Arial"/>
          <w:sz w:val="22"/>
          <w:szCs w:val="22"/>
        </w:rPr>
        <w:t xml:space="preserve"> all Common </w:t>
      </w:r>
      <w:r w:rsidR="00AE49E7" w:rsidRPr="00091468">
        <w:rPr>
          <w:rFonts w:ascii="Arial" w:hAnsi="Arial" w:cs="Arial"/>
          <w:sz w:val="22"/>
          <w:szCs w:val="22"/>
        </w:rPr>
        <w:t>Properties</w:t>
      </w:r>
      <w:r w:rsidRPr="00091468">
        <w:rPr>
          <w:rFonts w:ascii="Arial" w:hAnsi="Arial" w:cs="Arial"/>
          <w:sz w:val="22"/>
          <w:szCs w:val="22"/>
        </w:rPr>
        <w:t xml:space="preserve"> </w:t>
      </w:r>
      <w:r w:rsidR="00DB5BF6" w:rsidRPr="00091468">
        <w:rPr>
          <w:rFonts w:ascii="Arial" w:hAnsi="Arial" w:cs="Arial"/>
          <w:sz w:val="22"/>
          <w:szCs w:val="22"/>
        </w:rPr>
        <w:t xml:space="preserve">of </w:t>
      </w:r>
      <w:r w:rsidR="00613A7C" w:rsidRPr="00091468">
        <w:rPr>
          <w:rFonts w:ascii="Arial" w:hAnsi="Arial" w:cs="Arial"/>
          <w:sz w:val="22"/>
          <w:szCs w:val="22"/>
        </w:rPr>
        <w:t>The Jockey Club</w:t>
      </w:r>
      <w:r w:rsidRPr="00091468">
        <w:rPr>
          <w:rFonts w:ascii="Arial" w:hAnsi="Arial" w:cs="Arial"/>
          <w:sz w:val="22"/>
          <w:szCs w:val="22"/>
        </w:rPr>
        <w:t>.</w:t>
      </w:r>
    </w:p>
    <w:p w14:paraId="1E47DE36" w14:textId="77777777" w:rsidR="00DE70C7" w:rsidRPr="00091468" w:rsidRDefault="00DE70C7" w:rsidP="00152846">
      <w:pPr>
        <w:ind w:firstLine="720"/>
        <w:jc w:val="both"/>
        <w:rPr>
          <w:rFonts w:ascii="Arial" w:hAnsi="Arial" w:cs="Arial"/>
          <w:sz w:val="22"/>
          <w:szCs w:val="22"/>
        </w:rPr>
      </w:pPr>
    </w:p>
    <w:p w14:paraId="462490DD" w14:textId="5BF7358D" w:rsidR="00DE70C7" w:rsidRPr="00091468" w:rsidRDefault="00DE70C7" w:rsidP="00152846">
      <w:pPr>
        <w:pStyle w:val="EXTB"/>
        <w:numPr>
          <w:ilvl w:val="0"/>
          <w:numId w:val="6"/>
        </w:numPr>
        <w:ind w:left="0" w:firstLine="720"/>
        <w:rPr>
          <w:rFonts w:ascii="Arial" w:hAnsi="Arial" w:cs="Arial"/>
          <w:sz w:val="22"/>
          <w:szCs w:val="22"/>
        </w:rPr>
      </w:pPr>
      <w:r w:rsidRPr="00091468">
        <w:rPr>
          <w:rFonts w:ascii="Arial" w:hAnsi="Arial" w:cs="Arial"/>
          <w:sz w:val="22"/>
          <w:szCs w:val="22"/>
        </w:rPr>
        <w:lastRenderedPageBreak/>
        <w:t xml:space="preserve">To </w:t>
      </w:r>
      <w:r w:rsidR="00203767" w:rsidRPr="00091468">
        <w:rPr>
          <w:rFonts w:ascii="Arial" w:hAnsi="Arial" w:cs="Arial"/>
          <w:sz w:val="22"/>
          <w:szCs w:val="22"/>
        </w:rPr>
        <w:t xml:space="preserve">fix, levy, </w:t>
      </w:r>
      <w:r w:rsidRPr="00091468">
        <w:rPr>
          <w:rFonts w:ascii="Arial" w:hAnsi="Arial" w:cs="Arial"/>
          <w:sz w:val="22"/>
          <w:szCs w:val="22"/>
        </w:rPr>
        <w:t>establish</w:t>
      </w:r>
      <w:r w:rsidR="00203767" w:rsidRPr="00091468">
        <w:rPr>
          <w:rFonts w:ascii="Arial" w:hAnsi="Arial" w:cs="Arial"/>
          <w:sz w:val="22"/>
          <w:szCs w:val="22"/>
        </w:rPr>
        <w:t>, and collect</w:t>
      </w:r>
      <w:r w:rsidRPr="00091468">
        <w:rPr>
          <w:rFonts w:ascii="Arial" w:hAnsi="Arial" w:cs="Arial"/>
          <w:sz w:val="22"/>
          <w:szCs w:val="22"/>
        </w:rPr>
        <w:t xml:space="preserve"> a budget and to fix </w:t>
      </w:r>
      <w:r w:rsidR="00DB5BF6" w:rsidRPr="00091468">
        <w:rPr>
          <w:rFonts w:ascii="Arial" w:hAnsi="Arial" w:cs="Arial"/>
          <w:sz w:val="22"/>
          <w:szCs w:val="22"/>
        </w:rPr>
        <w:t xml:space="preserve">annual and special </w:t>
      </w:r>
      <w:r w:rsidRPr="00091468">
        <w:rPr>
          <w:rFonts w:ascii="Arial" w:hAnsi="Arial" w:cs="Arial"/>
          <w:sz w:val="22"/>
          <w:szCs w:val="22"/>
        </w:rPr>
        <w:t xml:space="preserve">assessments to be levied against all </w:t>
      </w:r>
      <w:r w:rsidR="00DB5BF6" w:rsidRPr="00091468">
        <w:rPr>
          <w:rFonts w:ascii="Arial" w:hAnsi="Arial" w:cs="Arial"/>
          <w:sz w:val="22"/>
          <w:szCs w:val="22"/>
        </w:rPr>
        <w:t>L</w:t>
      </w:r>
      <w:r w:rsidRPr="00091468">
        <w:rPr>
          <w:rFonts w:ascii="Arial" w:hAnsi="Arial" w:cs="Arial"/>
          <w:sz w:val="22"/>
          <w:szCs w:val="22"/>
        </w:rPr>
        <w:t>ots which are subject to assessment pursuant to the aforesaid Declaration for the purpose of defraying the expenses and costs of effectuating the objects and purposes of the Association and to create reasonable reserves for such expenditures, including a reasonable contingency fund for the ensuing year and a reasonable annual reserve for</w:t>
      </w:r>
      <w:r w:rsidR="00DB5BF6" w:rsidRPr="00091468">
        <w:rPr>
          <w:rFonts w:ascii="Arial" w:hAnsi="Arial" w:cs="Arial"/>
          <w:sz w:val="22"/>
          <w:szCs w:val="22"/>
        </w:rPr>
        <w:t xml:space="preserve"> </w:t>
      </w:r>
      <w:r w:rsidRPr="00091468">
        <w:rPr>
          <w:rFonts w:ascii="Arial" w:hAnsi="Arial" w:cs="Arial"/>
          <w:sz w:val="22"/>
          <w:szCs w:val="22"/>
        </w:rPr>
        <w:t>anticipated major capital repairs, maintenance, improvements, and replacements.</w:t>
      </w:r>
    </w:p>
    <w:p w14:paraId="03D6408F" w14:textId="77777777" w:rsidR="00DE70C7" w:rsidRPr="00091468" w:rsidRDefault="00DE70C7" w:rsidP="00152846">
      <w:pPr>
        <w:ind w:firstLine="720"/>
        <w:jc w:val="both"/>
        <w:rPr>
          <w:rFonts w:ascii="Arial" w:hAnsi="Arial" w:cs="Arial"/>
          <w:sz w:val="22"/>
          <w:szCs w:val="22"/>
        </w:rPr>
      </w:pPr>
    </w:p>
    <w:p w14:paraId="4D77725C" w14:textId="6A4AC414"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e.</w:t>
      </w:r>
      <w:r w:rsidRPr="00091468">
        <w:rPr>
          <w:rFonts w:ascii="Arial" w:hAnsi="Arial" w:cs="Arial"/>
          <w:sz w:val="22"/>
          <w:szCs w:val="22"/>
        </w:rPr>
        <w:tab/>
      </w:r>
      <w:r w:rsidR="00DE70C7" w:rsidRPr="00091468">
        <w:rPr>
          <w:rFonts w:ascii="Arial" w:hAnsi="Arial" w:cs="Arial"/>
          <w:sz w:val="22"/>
          <w:szCs w:val="22"/>
        </w:rPr>
        <w:t>To place</w:t>
      </w:r>
      <w:r w:rsidR="00DB5BF6" w:rsidRPr="00091468">
        <w:rPr>
          <w:rFonts w:ascii="Arial" w:hAnsi="Arial" w:cs="Arial"/>
          <w:sz w:val="22"/>
          <w:szCs w:val="22"/>
        </w:rPr>
        <w:t xml:space="preserve"> </w:t>
      </w:r>
      <w:r w:rsidR="00DE70C7" w:rsidRPr="00091468">
        <w:rPr>
          <w:rFonts w:ascii="Arial" w:hAnsi="Arial" w:cs="Arial"/>
          <w:sz w:val="22"/>
          <w:szCs w:val="22"/>
        </w:rPr>
        <w:t xml:space="preserve">liens against any </w:t>
      </w:r>
      <w:r w:rsidR="00DB5BF6" w:rsidRPr="00091468">
        <w:rPr>
          <w:rFonts w:ascii="Arial" w:hAnsi="Arial" w:cs="Arial"/>
          <w:sz w:val="22"/>
          <w:szCs w:val="22"/>
        </w:rPr>
        <w:t>L</w:t>
      </w:r>
      <w:r w:rsidR="00DE70C7" w:rsidRPr="00091468">
        <w:rPr>
          <w:rFonts w:ascii="Arial" w:hAnsi="Arial" w:cs="Arial"/>
          <w:sz w:val="22"/>
          <w:szCs w:val="22"/>
        </w:rPr>
        <w:t>ot subject to assessment for delinquent and unpaid assessments</w:t>
      </w:r>
      <w:r w:rsidR="00DB5BF6" w:rsidRPr="00091468">
        <w:rPr>
          <w:rFonts w:ascii="Arial" w:hAnsi="Arial" w:cs="Arial"/>
          <w:sz w:val="22"/>
          <w:szCs w:val="22"/>
        </w:rPr>
        <w:t>, late fees, interest, costs, attorney’s fees and/or</w:t>
      </w:r>
      <w:r w:rsidR="00DE70C7" w:rsidRPr="00091468">
        <w:rPr>
          <w:rFonts w:ascii="Arial" w:hAnsi="Arial" w:cs="Arial"/>
          <w:sz w:val="22"/>
          <w:szCs w:val="22"/>
        </w:rPr>
        <w:t xml:space="preserve"> </w:t>
      </w:r>
      <w:r w:rsidR="00DB5BF6" w:rsidRPr="00091468">
        <w:rPr>
          <w:rFonts w:ascii="Arial" w:hAnsi="Arial" w:cs="Arial"/>
          <w:sz w:val="22"/>
          <w:szCs w:val="22"/>
        </w:rPr>
        <w:t xml:space="preserve">other </w:t>
      </w:r>
      <w:r w:rsidR="00DE70C7" w:rsidRPr="00091468">
        <w:rPr>
          <w:rFonts w:ascii="Arial" w:hAnsi="Arial" w:cs="Arial"/>
          <w:sz w:val="22"/>
          <w:szCs w:val="22"/>
        </w:rPr>
        <w:t xml:space="preserve">charges and to bring suit for the foreclosure of such liens or to otherwise enforce the collection of such </w:t>
      </w:r>
      <w:r w:rsidR="00DB5BF6" w:rsidRPr="00091468">
        <w:rPr>
          <w:rFonts w:ascii="Arial" w:hAnsi="Arial" w:cs="Arial"/>
          <w:sz w:val="22"/>
          <w:szCs w:val="22"/>
        </w:rPr>
        <w:t>amounts</w:t>
      </w:r>
      <w:r w:rsidR="00DE70C7" w:rsidRPr="00091468">
        <w:rPr>
          <w:rFonts w:ascii="Arial" w:hAnsi="Arial" w:cs="Arial"/>
          <w:sz w:val="22"/>
          <w:szCs w:val="22"/>
        </w:rPr>
        <w:t xml:space="preserve"> for the purpose of obtaining revenue in order to carry out the purposes and objectives of the Association.</w:t>
      </w:r>
    </w:p>
    <w:p w14:paraId="7A6B070A" w14:textId="77777777" w:rsidR="00DE70C7" w:rsidRPr="00091468" w:rsidRDefault="00DE70C7" w:rsidP="00152846">
      <w:pPr>
        <w:ind w:firstLine="720"/>
        <w:jc w:val="both"/>
        <w:rPr>
          <w:rFonts w:ascii="Arial" w:hAnsi="Arial" w:cs="Arial"/>
          <w:sz w:val="22"/>
          <w:szCs w:val="22"/>
        </w:rPr>
      </w:pPr>
    </w:p>
    <w:p w14:paraId="76F9FFBE" w14:textId="6EA4ED9B"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f.</w:t>
      </w:r>
      <w:r w:rsidRPr="00091468">
        <w:rPr>
          <w:rFonts w:ascii="Arial" w:hAnsi="Arial" w:cs="Arial"/>
          <w:sz w:val="22"/>
          <w:szCs w:val="22"/>
        </w:rPr>
        <w:tab/>
      </w:r>
      <w:r w:rsidR="00DE70C7" w:rsidRPr="00091468">
        <w:rPr>
          <w:rFonts w:ascii="Arial" w:hAnsi="Arial" w:cs="Arial"/>
          <w:sz w:val="22"/>
          <w:szCs w:val="22"/>
        </w:rPr>
        <w:t xml:space="preserve">To hold funds solely and exclusively for the benefit of the </w:t>
      </w:r>
      <w:r w:rsidR="00DB5BF6" w:rsidRPr="00091468">
        <w:rPr>
          <w:rFonts w:ascii="Arial" w:hAnsi="Arial" w:cs="Arial"/>
          <w:sz w:val="22"/>
          <w:szCs w:val="22"/>
        </w:rPr>
        <w:t>M</w:t>
      </w:r>
      <w:r w:rsidR="00DE70C7" w:rsidRPr="00091468">
        <w:rPr>
          <w:rFonts w:ascii="Arial" w:hAnsi="Arial" w:cs="Arial"/>
          <w:sz w:val="22"/>
          <w:szCs w:val="22"/>
        </w:rPr>
        <w:t>embers of the Association for the purposes set forth in the</w:t>
      </w:r>
      <w:r w:rsidR="00DB5BF6" w:rsidRPr="00091468">
        <w:rPr>
          <w:rFonts w:ascii="Arial" w:hAnsi="Arial" w:cs="Arial"/>
          <w:sz w:val="22"/>
          <w:szCs w:val="22"/>
        </w:rPr>
        <w:t xml:space="preserve"> Governing Documents and under Chapter 720, Florida Statutes</w:t>
      </w:r>
      <w:r w:rsidR="00DE70C7" w:rsidRPr="00091468">
        <w:rPr>
          <w:rFonts w:ascii="Arial" w:hAnsi="Arial" w:cs="Arial"/>
          <w:sz w:val="22"/>
          <w:szCs w:val="22"/>
        </w:rPr>
        <w:t>.</w:t>
      </w:r>
    </w:p>
    <w:p w14:paraId="6FD518A0" w14:textId="77777777" w:rsidR="00203767" w:rsidRPr="00091468" w:rsidRDefault="00203767" w:rsidP="00152846">
      <w:pPr>
        <w:pStyle w:val="EXTB"/>
        <w:numPr>
          <w:ilvl w:val="0"/>
          <w:numId w:val="0"/>
        </w:numPr>
        <w:ind w:firstLine="720"/>
        <w:rPr>
          <w:rFonts w:ascii="Arial" w:hAnsi="Arial" w:cs="Arial"/>
          <w:sz w:val="22"/>
          <w:szCs w:val="22"/>
        </w:rPr>
      </w:pPr>
    </w:p>
    <w:p w14:paraId="5D1EB506" w14:textId="57A55D5E"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g.</w:t>
      </w:r>
      <w:r w:rsidRPr="00091468">
        <w:rPr>
          <w:rFonts w:ascii="Arial" w:hAnsi="Arial" w:cs="Arial"/>
          <w:sz w:val="22"/>
          <w:szCs w:val="22"/>
        </w:rPr>
        <w:tab/>
      </w:r>
      <w:r w:rsidR="00DE70C7" w:rsidRPr="00091468">
        <w:rPr>
          <w:rFonts w:ascii="Arial" w:hAnsi="Arial" w:cs="Arial"/>
          <w:sz w:val="22"/>
          <w:szCs w:val="22"/>
        </w:rPr>
        <w:t xml:space="preserve">To </w:t>
      </w:r>
      <w:r w:rsidR="002357E5" w:rsidRPr="00091468">
        <w:rPr>
          <w:rFonts w:ascii="Arial" w:hAnsi="Arial" w:cs="Arial"/>
          <w:sz w:val="22"/>
          <w:szCs w:val="22"/>
        </w:rPr>
        <w:t xml:space="preserve">promulgate, </w:t>
      </w:r>
      <w:r w:rsidR="00DE70C7" w:rsidRPr="00091468">
        <w:rPr>
          <w:rFonts w:ascii="Arial" w:hAnsi="Arial" w:cs="Arial"/>
          <w:sz w:val="22"/>
          <w:szCs w:val="22"/>
        </w:rPr>
        <w:t xml:space="preserve">adopt, </w:t>
      </w:r>
      <w:r w:rsidR="002357E5" w:rsidRPr="00091468">
        <w:rPr>
          <w:rFonts w:ascii="Arial" w:hAnsi="Arial" w:cs="Arial"/>
          <w:sz w:val="22"/>
          <w:szCs w:val="22"/>
        </w:rPr>
        <w:t xml:space="preserve">amend, </w:t>
      </w:r>
      <w:r w:rsidR="004A3FDD" w:rsidRPr="00091468">
        <w:rPr>
          <w:rFonts w:ascii="Arial" w:hAnsi="Arial" w:cs="Arial"/>
          <w:sz w:val="22"/>
          <w:szCs w:val="22"/>
        </w:rPr>
        <w:t xml:space="preserve">alter, </w:t>
      </w:r>
      <w:r w:rsidR="002357E5" w:rsidRPr="00091468">
        <w:rPr>
          <w:rFonts w:ascii="Arial" w:hAnsi="Arial" w:cs="Arial"/>
          <w:sz w:val="22"/>
          <w:szCs w:val="22"/>
        </w:rPr>
        <w:t xml:space="preserve">revoke, </w:t>
      </w:r>
      <w:r w:rsidR="00DE70C7" w:rsidRPr="00091468">
        <w:rPr>
          <w:rFonts w:ascii="Arial" w:hAnsi="Arial" w:cs="Arial"/>
          <w:sz w:val="22"/>
          <w:szCs w:val="22"/>
        </w:rPr>
        <w:t xml:space="preserve">and enforce </w:t>
      </w:r>
      <w:r w:rsidR="002357E5" w:rsidRPr="00091468">
        <w:rPr>
          <w:rFonts w:ascii="Arial" w:hAnsi="Arial" w:cs="Arial"/>
          <w:sz w:val="22"/>
          <w:szCs w:val="22"/>
        </w:rPr>
        <w:t>R</w:t>
      </w:r>
      <w:r w:rsidR="00DE70C7" w:rsidRPr="00091468">
        <w:rPr>
          <w:rFonts w:ascii="Arial" w:hAnsi="Arial" w:cs="Arial"/>
          <w:sz w:val="22"/>
          <w:szCs w:val="22"/>
        </w:rPr>
        <w:t>ules</w:t>
      </w:r>
      <w:r w:rsidR="002357E5" w:rsidRPr="00091468">
        <w:rPr>
          <w:rFonts w:ascii="Arial" w:hAnsi="Arial" w:cs="Arial"/>
          <w:sz w:val="22"/>
          <w:szCs w:val="22"/>
        </w:rPr>
        <w:t xml:space="preserve"> and R</w:t>
      </w:r>
      <w:r w:rsidR="00DE70C7" w:rsidRPr="00091468">
        <w:rPr>
          <w:rFonts w:ascii="Arial" w:hAnsi="Arial" w:cs="Arial"/>
          <w:sz w:val="22"/>
          <w:szCs w:val="22"/>
        </w:rPr>
        <w:t xml:space="preserve">egulations, covenants, restrictions, and agreements </w:t>
      </w:r>
      <w:r w:rsidR="002357E5" w:rsidRPr="00091468">
        <w:rPr>
          <w:rFonts w:ascii="Arial" w:hAnsi="Arial" w:cs="Arial"/>
          <w:sz w:val="22"/>
          <w:szCs w:val="22"/>
        </w:rPr>
        <w:t xml:space="preserve">that govern the Common </w:t>
      </w:r>
      <w:r w:rsidR="00AE49E7" w:rsidRPr="00091468">
        <w:rPr>
          <w:rFonts w:ascii="Arial" w:hAnsi="Arial" w:cs="Arial"/>
          <w:sz w:val="22"/>
          <w:szCs w:val="22"/>
        </w:rPr>
        <w:t>Properties</w:t>
      </w:r>
      <w:r w:rsidR="002357E5" w:rsidRPr="00091468">
        <w:rPr>
          <w:rFonts w:ascii="Arial" w:hAnsi="Arial" w:cs="Arial"/>
          <w:sz w:val="22"/>
          <w:szCs w:val="22"/>
        </w:rPr>
        <w:t xml:space="preserve"> and Lots in </w:t>
      </w:r>
      <w:r w:rsidR="00613A7C" w:rsidRPr="00091468">
        <w:rPr>
          <w:rFonts w:ascii="Arial" w:hAnsi="Arial" w:cs="Arial"/>
          <w:sz w:val="22"/>
          <w:szCs w:val="22"/>
        </w:rPr>
        <w:t>The Jockey Club</w:t>
      </w:r>
      <w:r w:rsidR="00DE70C7" w:rsidRPr="00091468">
        <w:rPr>
          <w:rFonts w:ascii="Arial" w:hAnsi="Arial" w:cs="Arial"/>
          <w:sz w:val="22"/>
          <w:szCs w:val="22"/>
        </w:rPr>
        <w:t>.</w:t>
      </w:r>
    </w:p>
    <w:p w14:paraId="7E138D9A" w14:textId="77777777" w:rsidR="00DE70C7" w:rsidRPr="00091468" w:rsidRDefault="00DE70C7" w:rsidP="00152846">
      <w:pPr>
        <w:ind w:firstLine="720"/>
        <w:jc w:val="both"/>
        <w:rPr>
          <w:rFonts w:ascii="Arial" w:hAnsi="Arial" w:cs="Arial"/>
          <w:sz w:val="22"/>
          <w:szCs w:val="22"/>
        </w:rPr>
      </w:pPr>
    </w:p>
    <w:p w14:paraId="4F2C58C3" w14:textId="5BAF8AAB"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h.</w:t>
      </w:r>
      <w:r w:rsidRPr="00091468">
        <w:rPr>
          <w:rFonts w:ascii="Arial" w:hAnsi="Arial" w:cs="Arial"/>
          <w:sz w:val="22"/>
          <w:szCs w:val="22"/>
        </w:rPr>
        <w:tab/>
      </w:r>
      <w:r w:rsidR="00DE70C7" w:rsidRPr="00091468">
        <w:rPr>
          <w:rFonts w:ascii="Arial" w:hAnsi="Arial" w:cs="Arial"/>
          <w:sz w:val="22"/>
          <w:szCs w:val="22"/>
        </w:rPr>
        <w:t xml:space="preserve">To delegate such of the powers of the Association </w:t>
      </w:r>
      <w:r w:rsidR="002357E5" w:rsidRPr="00091468">
        <w:rPr>
          <w:rFonts w:ascii="Arial" w:hAnsi="Arial" w:cs="Arial"/>
          <w:sz w:val="22"/>
          <w:szCs w:val="22"/>
        </w:rPr>
        <w:t xml:space="preserve">to independent contractors, committees, management companies, and to other agents </w:t>
      </w:r>
      <w:r w:rsidR="00DE70C7" w:rsidRPr="00091468">
        <w:rPr>
          <w:rFonts w:ascii="Arial" w:hAnsi="Arial" w:cs="Arial"/>
          <w:sz w:val="22"/>
          <w:szCs w:val="22"/>
        </w:rPr>
        <w:t>as may be deemed to be in the Association's best interest by the Board of Directors</w:t>
      </w:r>
      <w:r w:rsidR="00152846" w:rsidRPr="00091468">
        <w:rPr>
          <w:rFonts w:ascii="Arial" w:hAnsi="Arial" w:cs="Arial"/>
          <w:sz w:val="22"/>
          <w:szCs w:val="22"/>
        </w:rPr>
        <w:t xml:space="preserve"> and in accordance with the</w:t>
      </w:r>
      <w:r w:rsidR="00566970">
        <w:rPr>
          <w:rFonts w:ascii="Arial" w:hAnsi="Arial" w:cs="Arial"/>
          <w:sz w:val="22"/>
          <w:szCs w:val="22"/>
        </w:rPr>
        <w:t xml:space="preserve"> Bylaws and Declaration</w:t>
      </w:r>
      <w:r w:rsidR="00DE70C7" w:rsidRPr="00091468">
        <w:rPr>
          <w:rFonts w:ascii="Arial" w:hAnsi="Arial" w:cs="Arial"/>
          <w:sz w:val="22"/>
          <w:szCs w:val="22"/>
        </w:rPr>
        <w:t>.</w:t>
      </w:r>
    </w:p>
    <w:p w14:paraId="73560894" w14:textId="77777777" w:rsidR="00DE70C7" w:rsidRPr="00091468" w:rsidRDefault="00DE70C7" w:rsidP="00152846">
      <w:pPr>
        <w:ind w:firstLine="720"/>
        <w:jc w:val="both"/>
        <w:rPr>
          <w:rFonts w:ascii="Arial" w:hAnsi="Arial" w:cs="Arial"/>
          <w:sz w:val="22"/>
          <w:szCs w:val="22"/>
        </w:rPr>
      </w:pPr>
    </w:p>
    <w:p w14:paraId="46940A81" w14:textId="0E6F9882" w:rsidR="00DE70C7" w:rsidRPr="00091468" w:rsidRDefault="00023FA5" w:rsidP="00152846">
      <w:pPr>
        <w:pStyle w:val="EXTB"/>
        <w:numPr>
          <w:ilvl w:val="0"/>
          <w:numId w:val="0"/>
        </w:numPr>
        <w:ind w:firstLine="720"/>
        <w:rPr>
          <w:rFonts w:ascii="Arial" w:hAnsi="Arial" w:cs="Arial"/>
          <w:sz w:val="22"/>
          <w:szCs w:val="22"/>
        </w:rPr>
      </w:pPr>
      <w:proofErr w:type="spellStart"/>
      <w:r w:rsidRPr="00091468">
        <w:rPr>
          <w:rFonts w:ascii="Arial" w:hAnsi="Arial" w:cs="Arial"/>
          <w:sz w:val="22"/>
          <w:szCs w:val="22"/>
        </w:rPr>
        <w:t>i</w:t>
      </w:r>
      <w:proofErr w:type="spellEnd"/>
      <w:r w:rsidRPr="00091468">
        <w:rPr>
          <w:rFonts w:ascii="Arial" w:hAnsi="Arial" w:cs="Arial"/>
          <w:sz w:val="22"/>
          <w:szCs w:val="22"/>
        </w:rPr>
        <w:t>.</w:t>
      </w:r>
      <w:r w:rsidRPr="00091468">
        <w:rPr>
          <w:rFonts w:ascii="Arial" w:hAnsi="Arial" w:cs="Arial"/>
          <w:sz w:val="22"/>
          <w:szCs w:val="22"/>
        </w:rPr>
        <w:tab/>
      </w:r>
      <w:r w:rsidR="00DE70C7" w:rsidRPr="00091468">
        <w:rPr>
          <w:rFonts w:ascii="Arial" w:hAnsi="Arial" w:cs="Arial"/>
          <w:sz w:val="22"/>
          <w:szCs w:val="22"/>
        </w:rPr>
        <w:t>To charge recipients f</w:t>
      </w:r>
      <w:r w:rsidR="003217B0">
        <w:rPr>
          <w:rFonts w:ascii="Arial" w:hAnsi="Arial" w:cs="Arial"/>
          <w:sz w:val="22"/>
          <w:szCs w:val="22"/>
        </w:rPr>
        <w:t>or</w:t>
      </w:r>
      <w:r w:rsidR="00DE70C7" w:rsidRPr="00091468">
        <w:rPr>
          <w:rFonts w:ascii="Arial" w:hAnsi="Arial" w:cs="Arial"/>
          <w:sz w:val="22"/>
          <w:szCs w:val="22"/>
        </w:rPr>
        <w:t xml:space="preserve"> services rendered by the Association and users of property of the Association where such is deemed appropriate by the Board of Directors.</w:t>
      </w:r>
    </w:p>
    <w:p w14:paraId="3863D0B4" w14:textId="77777777" w:rsidR="00DE70C7" w:rsidRPr="00091468" w:rsidRDefault="00DE70C7" w:rsidP="00152846">
      <w:pPr>
        <w:ind w:firstLine="720"/>
        <w:jc w:val="both"/>
        <w:rPr>
          <w:rFonts w:ascii="Arial" w:hAnsi="Arial" w:cs="Arial"/>
          <w:sz w:val="22"/>
          <w:szCs w:val="22"/>
        </w:rPr>
      </w:pPr>
    </w:p>
    <w:p w14:paraId="684A5B0F" w14:textId="7C3385C9"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j.</w:t>
      </w:r>
      <w:r w:rsidRPr="00091468">
        <w:rPr>
          <w:rFonts w:ascii="Arial" w:hAnsi="Arial" w:cs="Arial"/>
          <w:sz w:val="22"/>
          <w:szCs w:val="22"/>
        </w:rPr>
        <w:tab/>
      </w:r>
      <w:r w:rsidR="00DE70C7" w:rsidRPr="00091468">
        <w:rPr>
          <w:rFonts w:ascii="Arial" w:hAnsi="Arial" w:cs="Arial"/>
          <w:sz w:val="22"/>
          <w:szCs w:val="22"/>
        </w:rPr>
        <w:t xml:space="preserve">To pay all </w:t>
      </w:r>
      <w:r w:rsidR="00203767" w:rsidRPr="00091468">
        <w:rPr>
          <w:rFonts w:ascii="Arial" w:hAnsi="Arial" w:cs="Arial"/>
          <w:sz w:val="22"/>
          <w:szCs w:val="22"/>
        </w:rPr>
        <w:t xml:space="preserve">costs, expenses, obligations, and to pay </w:t>
      </w:r>
      <w:r w:rsidR="00DE70C7" w:rsidRPr="00091468">
        <w:rPr>
          <w:rFonts w:ascii="Arial" w:hAnsi="Arial" w:cs="Arial"/>
          <w:sz w:val="22"/>
          <w:szCs w:val="22"/>
        </w:rPr>
        <w:t>taxes and other charges or assessments, if any, levied against property owned, leased, or used by the Association.</w:t>
      </w:r>
    </w:p>
    <w:p w14:paraId="07944E35" w14:textId="77777777" w:rsidR="002357E5" w:rsidRPr="00091468" w:rsidRDefault="002357E5" w:rsidP="00152846">
      <w:pPr>
        <w:pStyle w:val="EXTB"/>
        <w:numPr>
          <w:ilvl w:val="0"/>
          <w:numId w:val="0"/>
        </w:numPr>
        <w:ind w:firstLine="720"/>
        <w:rPr>
          <w:rFonts w:ascii="Arial" w:hAnsi="Arial" w:cs="Arial"/>
          <w:sz w:val="22"/>
          <w:szCs w:val="22"/>
        </w:rPr>
      </w:pPr>
    </w:p>
    <w:p w14:paraId="5F88EF1D" w14:textId="3DEFDDE0"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k.</w:t>
      </w:r>
      <w:r w:rsidRPr="00091468">
        <w:rPr>
          <w:rFonts w:ascii="Arial" w:hAnsi="Arial" w:cs="Arial"/>
          <w:sz w:val="22"/>
          <w:szCs w:val="22"/>
        </w:rPr>
        <w:tab/>
      </w:r>
      <w:r w:rsidR="00DE70C7" w:rsidRPr="00091468">
        <w:rPr>
          <w:rFonts w:ascii="Arial" w:hAnsi="Arial" w:cs="Arial"/>
          <w:sz w:val="22"/>
          <w:szCs w:val="22"/>
        </w:rPr>
        <w:t>T</w:t>
      </w:r>
      <w:r w:rsidR="002357E5" w:rsidRPr="00091468">
        <w:rPr>
          <w:rFonts w:ascii="Arial" w:hAnsi="Arial" w:cs="Arial"/>
          <w:sz w:val="22"/>
          <w:szCs w:val="22"/>
        </w:rPr>
        <w:t xml:space="preserve">he </w:t>
      </w:r>
      <w:r w:rsidR="004A3FDD" w:rsidRPr="00091468">
        <w:rPr>
          <w:rFonts w:ascii="Arial" w:hAnsi="Arial" w:cs="Arial"/>
          <w:sz w:val="22"/>
          <w:szCs w:val="22"/>
        </w:rPr>
        <w:t xml:space="preserve">authority, but not the legal obligation or duty, to </w:t>
      </w:r>
      <w:r w:rsidR="00DE70C7" w:rsidRPr="00091468">
        <w:rPr>
          <w:rFonts w:ascii="Arial" w:hAnsi="Arial" w:cs="Arial"/>
          <w:sz w:val="22"/>
          <w:szCs w:val="22"/>
        </w:rPr>
        <w:t xml:space="preserve">enforce by any and all lawful means the </w:t>
      </w:r>
      <w:r w:rsidR="004A3FDD" w:rsidRPr="00091468">
        <w:rPr>
          <w:rFonts w:ascii="Arial" w:hAnsi="Arial" w:cs="Arial"/>
          <w:sz w:val="22"/>
          <w:szCs w:val="22"/>
        </w:rPr>
        <w:t xml:space="preserve">obligations of Members and the </w:t>
      </w:r>
      <w:r w:rsidR="00DE70C7" w:rsidRPr="00091468">
        <w:rPr>
          <w:rFonts w:ascii="Arial" w:hAnsi="Arial" w:cs="Arial"/>
          <w:sz w:val="22"/>
          <w:szCs w:val="22"/>
        </w:rPr>
        <w:t>provisions of these Articles of Incorporation, the Bylaws of the Association</w:t>
      </w:r>
      <w:r w:rsidR="002357E5" w:rsidRPr="00091468">
        <w:rPr>
          <w:rFonts w:ascii="Arial" w:hAnsi="Arial" w:cs="Arial"/>
          <w:sz w:val="22"/>
          <w:szCs w:val="22"/>
        </w:rPr>
        <w:t>, the</w:t>
      </w:r>
      <w:r w:rsidR="003217B0">
        <w:rPr>
          <w:rFonts w:ascii="Arial" w:hAnsi="Arial" w:cs="Arial"/>
          <w:sz w:val="22"/>
          <w:szCs w:val="22"/>
        </w:rPr>
        <w:t xml:space="preserve"> Declaration of Covenants and Restrictions</w:t>
      </w:r>
      <w:r w:rsidR="002357E5" w:rsidRPr="00091468">
        <w:rPr>
          <w:rFonts w:ascii="Arial" w:hAnsi="Arial" w:cs="Arial"/>
          <w:sz w:val="22"/>
          <w:szCs w:val="22"/>
        </w:rPr>
        <w:t xml:space="preserve">, and the </w:t>
      </w:r>
      <w:r w:rsidR="00DE70C7" w:rsidRPr="00091468">
        <w:rPr>
          <w:rFonts w:ascii="Arial" w:hAnsi="Arial" w:cs="Arial"/>
          <w:sz w:val="22"/>
          <w:szCs w:val="22"/>
        </w:rPr>
        <w:t xml:space="preserve">terms and provisions of the aforesaid </w:t>
      </w:r>
      <w:r w:rsidR="006921DE" w:rsidRPr="00091468">
        <w:rPr>
          <w:rFonts w:ascii="Arial" w:hAnsi="Arial" w:cs="Arial"/>
          <w:sz w:val="22"/>
          <w:szCs w:val="22"/>
        </w:rPr>
        <w:t xml:space="preserve">Declaration </w:t>
      </w:r>
      <w:r w:rsidR="004A3FDD" w:rsidRPr="00091468">
        <w:rPr>
          <w:rFonts w:ascii="Arial" w:hAnsi="Arial" w:cs="Arial"/>
          <w:sz w:val="22"/>
          <w:szCs w:val="22"/>
        </w:rPr>
        <w:t>and any and all architectural standards or guidelines</w:t>
      </w:r>
      <w:r w:rsidR="00DE70C7" w:rsidRPr="00091468">
        <w:rPr>
          <w:rFonts w:ascii="Arial" w:hAnsi="Arial" w:cs="Arial"/>
          <w:sz w:val="22"/>
          <w:szCs w:val="22"/>
        </w:rPr>
        <w:t>.</w:t>
      </w:r>
    </w:p>
    <w:p w14:paraId="234A1DA7" w14:textId="77777777" w:rsidR="004A3FDD" w:rsidRPr="00091468" w:rsidRDefault="004A3FDD" w:rsidP="00152846">
      <w:pPr>
        <w:pStyle w:val="EXTB"/>
        <w:numPr>
          <w:ilvl w:val="0"/>
          <w:numId w:val="0"/>
        </w:numPr>
        <w:ind w:firstLine="720"/>
        <w:rPr>
          <w:rFonts w:ascii="Arial" w:hAnsi="Arial" w:cs="Arial"/>
          <w:sz w:val="22"/>
          <w:szCs w:val="22"/>
        </w:rPr>
      </w:pPr>
    </w:p>
    <w:p w14:paraId="6D605BA5" w14:textId="28FB2CA9" w:rsidR="004A3FDD"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l.</w:t>
      </w:r>
      <w:r w:rsidRPr="00091468">
        <w:rPr>
          <w:rFonts w:ascii="Arial" w:hAnsi="Arial" w:cs="Arial"/>
          <w:sz w:val="22"/>
          <w:szCs w:val="22"/>
        </w:rPr>
        <w:tab/>
      </w:r>
      <w:r w:rsidR="004A3FDD" w:rsidRPr="00091468">
        <w:rPr>
          <w:rFonts w:ascii="Arial" w:hAnsi="Arial" w:cs="Arial"/>
          <w:sz w:val="22"/>
          <w:szCs w:val="22"/>
        </w:rPr>
        <w:t xml:space="preserve">The Association shall have the authority, but not the obligation, to sue or be sued; provided however, that the Association’s right to sue is limited by Section 720.303(1), Florida Statutes. </w:t>
      </w:r>
    </w:p>
    <w:p w14:paraId="24A8A9D3" w14:textId="77777777" w:rsidR="004A3FDD" w:rsidRPr="00091468" w:rsidRDefault="004A3FDD" w:rsidP="00152846">
      <w:pPr>
        <w:pStyle w:val="EXTB"/>
        <w:numPr>
          <w:ilvl w:val="0"/>
          <w:numId w:val="0"/>
        </w:numPr>
        <w:ind w:firstLine="720"/>
        <w:rPr>
          <w:rFonts w:ascii="Arial" w:hAnsi="Arial" w:cs="Arial"/>
          <w:sz w:val="22"/>
          <w:szCs w:val="22"/>
        </w:rPr>
      </w:pPr>
    </w:p>
    <w:p w14:paraId="7587D83E" w14:textId="46ED147A" w:rsidR="004A3FDD"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m.</w:t>
      </w:r>
      <w:r w:rsidRPr="00091468">
        <w:rPr>
          <w:rFonts w:ascii="Arial" w:hAnsi="Arial" w:cs="Arial"/>
          <w:sz w:val="22"/>
          <w:szCs w:val="22"/>
        </w:rPr>
        <w:tab/>
      </w:r>
      <w:r w:rsidR="004A3FDD" w:rsidRPr="00091468">
        <w:rPr>
          <w:rFonts w:ascii="Arial" w:hAnsi="Arial" w:cs="Arial"/>
          <w:sz w:val="22"/>
          <w:szCs w:val="22"/>
        </w:rPr>
        <w:t xml:space="preserve">To purchase and maintain such insurance policies as required by Florida law or its Governing Documents or as may be deemed desirable by the Board of Directors. </w:t>
      </w:r>
    </w:p>
    <w:p w14:paraId="777FC57F" w14:textId="77777777" w:rsidR="004A3FDD" w:rsidRPr="00091468" w:rsidRDefault="004A3FDD" w:rsidP="00152846">
      <w:pPr>
        <w:pStyle w:val="EXTB"/>
        <w:numPr>
          <w:ilvl w:val="0"/>
          <w:numId w:val="0"/>
        </w:numPr>
        <w:ind w:firstLine="720"/>
        <w:rPr>
          <w:rFonts w:ascii="Arial" w:hAnsi="Arial" w:cs="Arial"/>
          <w:sz w:val="22"/>
          <w:szCs w:val="22"/>
        </w:rPr>
      </w:pPr>
    </w:p>
    <w:p w14:paraId="7BC88674" w14:textId="1037784C" w:rsidR="00DE70C7"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n.</w:t>
      </w:r>
      <w:r w:rsidRPr="00091468">
        <w:rPr>
          <w:rFonts w:ascii="Arial" w:hAnsi="Arial" w:cs="Arial"/>
          <w:sz w:val="22"/>
          <w:szCs w:val="22"/>
        </w:rPr>
        <w:tab/>
      </w:r>
      <w:r w:rsidR="00DE70C7" w:rsidRPr="00091468">
        <w:rPr>
          <w:rFonts w:ascii="Arial" w:hAnsi="Arial" w:cs="Arial"/>
          <w:sz w:val="22"/>
          <w:szCs w:val="22"/>
        </w:rPr>
        <w:t xml:space="preserve">In general, to have </w:t>
      </w:r>
      <w:r w:rsidR="004A3FDD" w:rsidRPr="00091468">
        <w:rPr>
          <w:rFonts w:ascii="Arial" w:hAnsi="Arial" w:cs="Arial"/>
          <w:sz w:val="22"/>
          <w:szCs w:val="22"/>
        </w:rPr>
        <w:t xml:space="preserve">and exercise all common law rights, </w:t>
      </w:r>
      <w:r w:rsidR="00DE70C7" w:rsidRPr="00091468">
        <w:rPr>
          <w:rFonts w:ascii="Arial" w:hAnsi="Arial" w:cs="Arial"/>
          <w:sz w:val="22"/>
          <w:szCs w:val="22"/>
        </w:rPr>
        <w:t xml:space="preserve">powers </w:t>
      </w:r>
      <w:r w:rsidR="004A3FDD" w:rsidRPr="00091468">
        <w:rPr>
          <w:rFonts w:ascii="Arial" w:hAnsi="Arial" w:cs="Arial"/>
          <w:sz w:val="22"/>
          <w:szCs w:val="22"/>
        </w:rPr>
        <w:t>and privileges and those that a corporation not for profit may now or hereafter have or exercise under the laws of the State of Florida, together with all other rights, powers and privileges reasonably to be implied or inferred from the exercise of any right, power, or privilege so granted, or granted by the Governing Documents, or as reasonably necessary to effectuate the exercise of any right, power or privilege so granted</w:t>
      </w:r>
      <w:r w:rsidR="00DE70C7" w:rsidRPr="00091468">
        <w:rPr>
          <w:rFonts w:ascii="Arial" w:hAnsi="Arial" w:cs="Arial"/>
          <w:sz w:val="22"/>
          <w:szCs w:val="22"/>
        </w:rPr>
        <w:t xml:space="preserve">, except as </w:t>
      </w:r>
      <w:r w:rsidR="002357E5" w:rsidRPr="00091468">
        <w:rPr>
          <w:rFonts w:ascii="Arial" w:hAnsi="Arial" w:cs="Arial"/>
          <w:sz w:val="22"/>
          <w:szCs w:val="22"/>
        </w:rPr>
        <w:t xml:space="preserve">specifically </w:t>
      </w:r>
      <w:r w:rsidR="00DE70C7" w:rsidRPr="00091468">
        <w:rPr>
          <w:rFonts w:ascii="Arial" w:hAnsi="Arial" w:cs="Arial"/>
          <w:sz w:val="22"/>
          <w:szCs w:val="22"/>
        </w:rPr>
        <w:t>prohibited herein.</w:t>
      </w:r>
    </w:p>
    <w:p w14:paraId="56DB10F1" w14:textId="77777777" w:rsidR="004A3FDD" w:rsidRPr="00091468" w:rsidRDefault="004A3FDD" w:rsidP="00152846">
      <w:pPr>
        <w:pStyle w:val="EXTB"/>
        <w:numPr>
          <w:ilvl w:val="0"/>
          <w:numId w:val="0"/>
        </w:numPr>
        <w:ind w:firstLine="720"/>
        <w:rPr>
          <w:rFonts w:ascii="Arial" w:hAnsi="Arial" w:cs="Arial"/>
          <w:sz w:val="22"/>
          <w:szCs w:val="22"/>
        </w:rPr>
      </w:pPr>
    </w:p>
    <w:p w14:paraId="2D25D0AF" w14:textId="3B0EA545" w:rsidR="004A3FDD"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o.</w:t>
      </w:r>
      <w:r w:rsidRPr="00091468">
        <w:rPr>
          <w:rFonts w:ascii="Arial" w:hAnsi="Arial" w:cs="Arial"/>
          <w:sz w:val="22"/>
          <w:szCs w:val="22"/>
        </w:rPr>
        <w:tab/>
      </w:r>
      <w:r w:rsidR="004A3FDD" w:rsidRPr="00091468">
        <w:rPr>
          <w:rFonts w:ascii="Arial" w:hAnsi="Arial" w:cs="Arial"/>
          <w:sz w:val="22"/>
          <w:szCs w:val="22"/>
        </w:rPr>
        <w:t xml:space="preserve">To create and disband committees as further provided in the Governing Documents. </w:t>
      </w:r>
    </w:p>
    <w:p w14:paraId="1EC388F7" w14:textId="77777777" w:rsidR="00203767" w:rsidRPr="00091468" w:rsidRDefault="00203767" w:rsidP="00152846">
      <w:pPr>
        <w:pStyle w:val="EXTB"/>
        <w:numPr>
          <w:ilvl w:val="0"/>
          <w:numId w:val="0"/>
        </w:numPr>
        <w:ind w:firstLine="720"/>
        <w:rPr>
          <w:rFonts w:ascii="Arial" w:hAnsi="Arial" w:cs="Arial"/>
          <w:sz w:val="22"/>
          <w:szCs w:val="22"/>
        </w:rPr>
      </w:pPr>
    </w:p>
    <w:p w14:paraId="4E6A38D5" w14:textId="57B870FB" w:rsidR="004A3FDD" w:rsidRPr="00091468" w:rsidRDefault="00023FA5" w:rsidP="00152846">
      <w:pPr>
        <w:pStyle w:val="EXTB"/>
        <w:numPr>
          <w:ilvl w:val="0"/>
          <w:numId w:val="0"/>
        </w:numPr>
        <w:ind w:firstLine="720"/>
        <w:rPr>
          <w:rFonts w:ascii="Arial" w:hAnsi="Arial" w:cs="Arial"/>
          <w:sz w:val="22"/>
          <w:szCs w:val="22"/>
        </w:rPr>
      </w:pPr>
      <w:r w:rsidRPr="00091468">
        <w:rPr>
          <w:rFonts w:ascii="Arial" w:hAnsi="Arial" w:cs="Arial"/>
          <w:sz w:val="22"/>
          <w:szCs w:val="22"/>
        </w:rPr>
        <w:t>p.</w:t>
      </w:r>
      <w:r w:rsidRPr="00091468">
        <w:rPr>
          <w:rFonts w:ascii="Arial" w:hAnsi="Arial" w:cs="Arial"/>
          <w:sz w:val="22"/>
          <w:szCs w:val="22"/>
        </w:rPr>
        <w:tab/>
      </w:r>
      <w:r w:rsidR="004A3FDD" w:rsidRPr="00091468">
        <w:rPr>
          <w:rFonts w:ascii="Arial" w:hAnsi="Arial" w:cs="Arial"/>
          <w:sz w:val="22"/>
          <w:szCs w:val="22"/>
        </w:rPr>
        <w:t xml:space="preserve">To employ personnel; to retain attorneys, engineers, architects, accountants, managers, and other independent contractors and professionals; and to enter into service contracts to provide for the maintenance, operation, and management of the Common </w:t>
      </w:r>
      <w:r w:rsidR="00AE49E7" w:rsidRPr="00091468">
        <w:rPr>
          <w:rFonts w:ascii="Arial" w:hAnsi="Arial" w:cs="Arial"/>
          <w:sz w:val="22"/>
          <w:szCs w:val="22"/>
        </w:rPr>
        <w:t>Properties</w:t>
      </w:r>
      <w:r w:rsidR="004A3FDD" w:rsidRPr="00091468">
        <w:rPr>
          <w:rFonts w:ascii="Arial" w:hAnsi="Arial" w:cs="Arial"/>
          <w:sz w:val="22"/>
          <w:szCs w:val="22"/>
        </w:rPr>
        <w:t xml:space="preserve">; and to enter into other agreements consistent with the purposes </w:t>
      </w:r>
      <w:r w:rsidR="00D956AC" w:rsidRPr="00091468">
        <w:rPr>
          <w:rFonts w:ascii="Arial" w:hAnsi="Arial" w:cs="Arial"/>
          <w:sz w:val="22"/>
          <w:szCs w:val="22"/>
        </w:rPr>
        <w:t xml:space="preserve">and regulations </w:t>
      </w:r>
      <w:r w:rsidR="004A3FDD" w:rsidRPr="00091468">
        <w:rPr>
          <w:rFonts w:ascii="Arial" w:hAnsi="Arial" w:cs="Arial"/>
          <w:sz w:val="22"/>
          <w:szCs w:val="22"/>
        </w:rPr>
        <w:t xml:space="preserve">of the Association. </w:t>
      </w:r>
    </w:p>
    <w:p w14:paraId="5C1319B2" w14:textId="77777777" w:rsidR="004A3FDD" w:rsidRPr="00091468" w:rsidRDefault="004A3FDD" w:rsidP="00152846">
      <w:pPr>
        <w:pStyle w:val="EXTB"/>
        <w:numPr>
          <w:ilvl w:val="0"/>
          <w:numId w:val="0"/>
        </w:numPr>
        <w:ind w:firstLine="720"/>
        <w:rPr>
          <w:rFonts w:ascii="Arial" w:hAnsi="Arial" w:cs="Arial"/>
          <w:sz w:val="22"/>
          <w:szCs w:val="22"/>
        </w:rPr>
      </w:pPr>
    </w:p>
    <w:p w14:paraId="0A4D85B9" w14:textId="77777777" w:rsidR="003C35E7" w:rsidRDefault="00023FA5" w:rsidP="00144D16">
      <w:pPr>
        <w:pStyle w:val="EXTB"/>
        <w:numPr>
          <w:ilvl w:val="0"/>
          <w:numId w:val="0"/>
        </w:numPr>
        <w:ind w:firstLine="720"/>
        <w:rPr>
          <w:rFonts w:ascii="Arial" w:hAnsi="Arial" w:cs="Arial"/>
          <w:sz w:val="22"/>
          <w:szCs w:val="22"/>
        </w:rPr>
      </w:pPr>
      <w:r w:rsidRPr="00091468">
        <w:rPr>
          <w:rFonts w:ascii="Arial" w:hAnsi="Arial" w:cs="Arial"/>
          <w:sz w:val="22"/>
          <w:szCs w:val="22"/>
        </w:rPr>
        <w:t>q.</w:t>
      </w:r>
      <w:r w:rsidRPr="00091468">
        <w:rPr>
          <w:rFonts w:ascii="Arial" w:hAnsi="Arial" w:cs="Arial"/>
          <w:sz w:val="22"/>
          <w:szCs w:val="22"/>
        </w:rPr>
        <w:tab/>
      </w:r>
      <w:r w:rsidR="00203767" w:rsidRPr="00091468">
        <w:rPr>
          <w:rFonts w:ascii="Arial" w:hAnsi="Arial" w:cs="Arial"/>
          <w:sz w:val="22"/>
          <w:szCs w:val="22"/>
        </w:rPr>
        <w:t xml:space="preserve">To borrow money and mortgage, pledge, deed in trust, assign, grant security interests in, or otherwise pledge its </w:t>
      </w:r>
      <w:r w:rsidR="009F00C1" w:rsidRPr="00091468">
        <w:rPr>
          <w:rFonts w:ascii="Arial" w:hAnsi="Arial" w:cs="Arial"/>
          <w:sz w:val="22"/>
          <w:szCs w:val="22"/>
        </w:rPr>
        <w:t xml:space="preserve">real and personal property, </w:t>
      </w:r>
      <w:r w:rsidR="00203767" w:rsidRPr="00091468">
        <w:rPr>
          <w:rFonts w:ascii="Arial" w:hAnsi="Arial" w:cs="Arial"/>
          <w:sz w:val="22"/>
          <w:szCs w:val="22"/>
        </w:rPr>
        <w:t xml:space="preserve">assessments </w:t>
      </w:r>
      <w:r w:rsidR="004A3FDD" w:rsidRPr="00091468">
        <w:rPr>
          <w:rFonts w:ascii="Arial" w:hAnsi="Arial" w:cs="Arial"/>
          <w:sz w:val="22"/>
          <w:szCs w:val="22"/>
        </w:rPr>
        <w:t xml:space="preserve">and accounts </w:t>
      </w:r>
      <w:r w:rsidR="00203767" w:rsidRPr="00091468">
        <w:rPr>
          <w:rFonts w:ascii="Arial" w:hAnsi="Arial" w:cs="Arial"/>
          <w:sz w:val="22"/>
          <w:szCs w:val="22"/>
        </w:rPr>
        <w:t xml:space="preserve">as security for money borrowed, debts incurred or any of its other </w:t>
      </w:r>
      <w:r w:rsidR="009F00C1" w:rsidRPr="00091468">
        <w:rPr>
          <w:rFonts w:ascii="Arial" w:hAnsi="Arial" w:cs="Arial"/>
          <w:sz w:val="22"/>
          <w:szCs w:val="22"/>
        </w:rPr>
        <w:t xml:space="preserve">financial </w:t>
      </w:r>
      <w:r w:rsidR="00203767" w:rsidRPr="00091468">
        <w:rPr>
          <w:rFonts w:ascii="Arial" w:hAnsi="Arial" w:cs="Arial"/>
          <w:sz w:val="22"/>
          <w:szCs w:val="22"/>
        </w:rPr>
        <w:t>obligations</w:t>
      </w:r>
      <w:r w:rsidR="003C35E7">
        <w:rPr>
          <w:rFonts w:ascii="Arial" w:hAnsi="Arial" w:cs="Arial"/>
          <w:sz w:val="22"/>
          <w:szCs w:val="22"/>
        </w:rPr>
        <w:t>.</w:t>
      </w:r>
    </w:p>
    <w:p w14:paraId="634364FB" w14:textId="77777777" w:rsidR="00C116C2" w:rsidRPr="00091468" w:rsidRDefault="00C116C2" w:rsidP="00144D16">
      <w:pPr>
        <w:pStyle w:val="EXTB"/>
        <w:numPr>
          <w:ilvl w:val="0"/>
          <w:numId w:val="0"/>
        </w:numPr>
        <w:ind w:firstLine="720"/>
        <w:rPr>
          <w:rFonts w:ascii="Arial" w:hAnsi="Arial" w:cs="Arial"/>
          <w:sz w:val="22"/>
          <w:szCs w:val="22"/>
        </w:rPr>
      </w:pPr>
    </w:p>
    <w:p w14:paraId="2B85D42A" w14:textId="6E676ACA" w:rsidR="004A3FDD" w:rsidRPr="00091468" w:rsidRDefault="00AF77B4" w:rsidP="004A3FDD">
      <w:pPr>
        <w:ind w:firstLine="720"/>
        <w:jc w:val="both"/>
        <w:rPr>
          <w:rFonts w:ascii="Arial" w:hAnsi="Arial" w:cs="Arial"/>
          <w:sz w:val="22"/>
          <w:szCs w:val="22"/>
        </w:rPr>
      </w:pPr>
      <w:r w:rsidRPr="00505B17">
        <w:rPr>
          <w:rFonts w:ascii="Arial" w:hAnsi="Arial" w:cs="Arial"/>
          <w:b/>
          <w:sz w:val="22"/>
          <w:szCs w:val="22"/>
          <w:u w:val="single"/>
        </w:rPr>
        <w:t xml:space="preserve">Section </w:t>
      </w:r>
      <w:r w:rsidR="004A3FDD" w:rsidRPr="00505B17">
        <w:rPr>
          <w:rFonts w:ascii="Arial" w:hAnsi="Arial" w:cs="Arial"/>
          <w:b/>
          <w:sz w:val="22"/>
          <w:szCs w:val="22"/>
          <w:u w:val="single"/>
        </w:rPr>
        <w:t>3</w:t>
      </w:r>
      <w:r w:rsidR="00144D16" w:rsidRPr="00091468">
        <w:rPr>
          <w:rFonts w:ascii="Arial" w:hAnsi="Arial" w:cs="Arial"/>
          <w:b/>
          <w:sz w:val="22"/>
          <w:szCs w:val="22"/>
        </w:rPr>
        <w:t>.</w:t>
      </w:r>
      <w:r w:rsidR="004A3FDD" w:rsidRPr="00091468">
        <w:rPr>
          <w:rFonts w:ascii="Arial" w:hAnsi="Arial" w:cs="Arial"/>
          <w:sz w:val="22"/>
          <w:szCs w:val="22"/>
        </w:rPr>
        <w:tab/>
      </w:r>
      <w:r w:rsidR="004A3FDD" w:rsidRPr="00091468">
        <w:rPr>
          <w:rFonts w:ascii="Arial" w:hAnsi="Arial" w:cs="Arial"/>
          <w:b/>
          <w:sz w:val="22"/>
          <w:szCs w:val="22"/>
          <w:u w:val="single"/>
        </w:rPr>
        <w:t>Emergency Powers</w:t>
      </w:r>
      <w:r w:rsidR="004A3FDD" w:rsidRPr="00091468">
        <w:rPr>
          <w:rFonts w:ascii="Arial" w:hAnsi="Arial" w:cs="Arial"/>
          <w:b/>
          <w:sz w:val="22"/>
          <w:szCs w:val="22"/>
        </w:rPr>
        <w:t xml:space="preserve">. </w:t>
      </w:r>
      <w:r w:rsidR="004A3FDD" w:rsidRPr="00091468">
        <w:rPr>
          <w:rFonts w:ascii="Arial" w:hAnsi="Arial" w:cs="Arial"/>
          <w:sz w:val="22"/>
          <w:szCs w:val="22"/>
        </w:rPr>
        <w:t xml:space="preserve">To the extent allowed by law, unless specifically prohibited by the Governing Documents, and consistent with Section </w:t>
      </w:r>
      <w:r w:rsidR="00AE49E7" w:rsidRPr="00091468">
        <w:rPr>
          <w:rFonts w:ascii="Arial" w:hAnsi="Arial" w:cs="Arial"/>
          <w:sz w:val="22"/>
          <w:szCs w:val="22"/>
        </w:rPr>
        <w:t>720.316</w:t>
      </w:r>
      <w:r w:rsidR="004A3FDD" w:rsidRPr="00091468">
        <w:rPr>
          <w:rFonts w:ascii="Arial" w:hAnsi="Arial" w:cs="Arial"/>
          <w:sz w:val="22"/>
          <w:szCs w:val="22"/>
        </w:rPr>
        <w:t xml:space="preserve">, Florida Statutes, the Board of Directors, in response to damage caused by an event for which a state of emergency is declared pursuant to Section 252.36, Florida Statutes, in the area encompassed by </w:t>
      </w:r>
      <w:r w:rsidR="00613A7C" w:rsidRPr="00091468">
        <w:rPr>
          <w:rFonts w:ascii="Arial" w:hAnsi="Arial" w:cs="Arial"/>
          <w:sz w:val="22"/>
          <w:szCs w:val="22"/>
        </w:rPr>
        <w:t>The Jockey Club</w:t>
      </w:r>
      <w:r w:rsidR="004A3FDD" w:rsidRPr="00091468">
        <w:rPr>
          <w:rFonts w:ascii="Arial" w:hAnsi="Arial" w:cs="Arial"/>
          <w:sz w:val="22"/>
          <w:szCs w:val="22"/>
        </w:rPr>
        <w:t>, may exercise the following powers:</w:t>
      </w:r>
    </w:p>
    <w:p w14:paraId="48292713" w14:textId="77777777" w:rsidR="009F00C1" w:rsidRPr="00091468" w:rsidRDefault="009F00C1" w:rsidP="004A3FDD">
      <w:pPr>
        <w:ind w:firstLine="720"/>
        <w:jc w:val="both"/>
        <w:rPr>
          <w:rFonts w:ascii="Arial" w:hAnsi="Arial" w:cs="Arial"/>
          <w:sz w:val="22"/>
          <w:szCs w:val="22"/>
        </w:rPr>
      </w:pPr>
    </w:p>
    <w:p w14:paraId="6DCCD93E" w14:textId="62AC4431" w:rsidR="004A3FDD" w:rsidRPr="00091468" w:rsidRDefault="00144D16" w:rsidP="004A3FDD">
      <w:pPr>
        <w:ind w:firstLine="720"/>
        <w:jc w:val="both"/>
        <w:rPr>
          <w:rStyle w:val="DefaultPara"/>
          <w:rFonts w:ascii="Arial" w:hAnsi="Arial" w:cs="Arial"/>
          <w:sz w:val="22"/>
          <w:szCs w:val="22"/>
        </w:rPr>
      </w:pPr>
      <w:r w:rsidRPr="00091468">
        <w:rPr>
          <w:rStyle w:val="DefaultPara"/>
          <w:rFonts w:ascii="Arial" w:hAnsi="Arial" w:cs="Arial"/>
          <w:sz w:val="22"/>
          <w:szCs w:val="22"/>
        </w:rPr>
        <w:t>a</w:t>
      </w:r>
      <w:r w:rsidR="004A3FDD" w:rsidRPr="00091468">
        <w:rPr>
          <w:rStyle w:val="DefaultPara"/>
          <w:rFonts w:ascii="Arial" w:hAnsi="Arial" w:cs="Arial"/>
          <w:sz w:val="22"/>
          <w:szCs w:val="22"/>
        </w:rPr>
        <w:t>.</w:t>
      </w:r>
      <w:r w:rsidR="004A3FDD" w:rsidRPr="00091468">
        <w:rPr>
          <w:rStyle w:val="DefaultPara"/>
          <w:rFonts w:ascii="Arial" w:hAnsi="Arial" w:cs="Arial"/>
          <w:sz w:val="22"/>
          <w:szCs w:val="22"/>
        </w:rPr>
        <w:tab/>
      </w:r>
      <w:r w:rsidR="004A3FDD" w:rsidRPr="00091468">
        <w:rPr>
          <w:rStyle w:val="DefaultPara"/>
          <w:rFonts w:ascii="Arial" w:hAnsi="Arial" w:cs="Arial"/>
          <w:b/>
          <w:sz w:val="22"/>
          <w:szCs w:val="22"/>
          <w:u w:val="single"/>
        </w:rPr>
        <w:t>Relocate Principal Office</w:t>
      </w:r>
      <w:r w:rsidR="004A3FDD" w:rsidRPr="00091468">
        <w:rPr>
          <w:rStyle w:val="DefaultPara"/>
          <w:rFonts w:ascii="Arial" w:hAnsi="Arial" w:cs="Arial"/>
          <w:b/>
          <w:sz w:val="22"/>
          <w:szCs w:val="22"/>
        </w:rPr>
        <w:t>.</w:t>
      </w:r>
      <w:r w:rsidR="004A3FDD" w:rsidRPr="00091468">
        <w:rPr>
          <w:rStyle w:val="DefaultPara"/>
          <w:rFonts w:ascii="Arial" w:hAnsi="Arial" w:cs="Arial"/>
          <w:sz w:val="22"/>
          <w:szCs w:val="22"/>
        </w:rPr>
        <w:t xml:space="preserve">  The Board of Directors may relocate the principal office or designate alternative principal offices or authorize any officer to do so.</w:t>
      </w:r>
    </w:p>
    <w:p w14:paraId="66B71B74" w14:textId="77777777" w:rsidR="004A3FDD" w:rsidRPr="00091468" w:rsidRDefault="004A3FDD" w:rsidP="004A3FDD">
      <w:pPr>
        <w:ind w:firstLine="720"/>
        <w:jc w:val="both"/>
        <w:rPr>
          <w:rStyle w:val="DefaultPara"/>
          <w:rFonts w:ascii="Arial" w:hAnsi="Arial" w:cs="Arial"/>
          <w:sz w:val="22"/>
          <w:szCs w:val="22"/>
        </w:rPr>
      </w:pPr>
    </w:p>
    <w:p w14:paraId="19A51BC4" w14:textId="05C0E558" w:rsidR="004A3FDD" w:rsidRPr="00091468" w:rsidRDefault="00144D16" w:rsidP="004A3FDD">
      <w:pPr>
        <w:ind w:firstLine="720"/>
        <w:jc w:val="both"/>
        <w:rPr>
          <w:rFonts w:ascii="Arial" w:hAnsi="Arial" w:cs="Arial"/>
          <w:sz w:val="22"/>
          <w:szCs w:val="22"/>
        </w:rPr>
      </w:pPr>
      <w:r w:rsidRPr="00091468">
        <w:rPr>
          <w:rStyle w:val="DefaultPara"/>
          <w:rFonts w:ascii="Arial" w:hAnsi="Arial" w:cs="Arial"/>
          <w:sz w:val="22"/>
          <w:szCs w:val="22"/>
        </w:rPr>
        <w:t>b</w:t>
      </w:r>
      <w:r w:rsidR="004A3FDD" w:rsidRPr="00091468">
        <w:rPr>
          <w:rStyle w:val="DefaultPara"/>
          <w:rFonts w:ascii="Arial" w:hAnsi="Arial" w:cs="Arial"/>
          <w:sz w:val="22"/>
          <w:szCs w:val="22"/>
        </w:rPr>
        <w:t>.</w:t>
      </w:r>
      <w:r w:rsidR="004A3FDD" w:rsidRPr="00091468">
        <w:rPr>
          <w:rStyle w:val="DefaultPara"/>
          <w:rFonts w:ascii="Arial" w:hAnsi="Arial" w:cs="Arial"/>
          <w:sz w:val="22"/>
          <w:szCs w:val="22"/>
        </w:rPr>
        <w:tab/>
      </w:r>
      <w:r w:rsidR="004A3FDD" w:rsidRPr="00091468">
        <w:rPr>
          <w:rStyle w:val="DefaultPara"/>
          <w:rFonts w:ascii="Arial" w:hAnsi="Arial" w:cs="Arial"/>
          <w:b/>
          <w:sz w:val="22"/>
          <w:szCs w:val="22"/>
          <w:u w:val="single"/>
        </w:rPr>
        <w:t>Assistant Officers</w:t>
      </w:r>
      <w:r w:rsidR="004A3FDD" w:rsidRPr="00091468">
        <w:rPr>
          <w:rStyle w:val="DefaultPara"/>
          <w:rFonts w:ascii="Arial" w:hAnsi="Arial" w:cs="Arial"/>
          <w:b/>
          <w:sz w:val="22"/>
          <w:szCs w:val="22"/>
        </w:rPr>
        <w:t>.</w:t>
      </w:r>
      <w:r w:rsidR="004A3FDD" w:rsidRPr="00091468">
        <w:rPr>
          <w:rStyle w:val="DefaultPara"/>
          <w:rFonts w:ascii="Arial" w:hAnsi="Arial" w:cs="Arial"/>
          <w:sz w:val="22"/>
          <w:szCs w:val="22"/>
        </w:rPr>
        <w:t xml:space="preserve">  The Board of Directors may name any person or persons to serve as interim </w:t>
      </w:r>
      <w:r w:rsidR="008A75F1" w:rsidRPr="00091468">
        <w:rPr>
          <w:rStyle w:val="DefaultPara"/>
          <w:rFonts w:ascii="Arial" w:hAnsi="Arial" w:cs="Arial"/>
          <w:sz w:val="22"/>
          <w:szCs w:val="22"/>
        </w:rPr>
        <w:t>a</w:t>
      </w:r>
      <w:r w:rsidR="004A3FDD" w:rsidRPr="00091468">
        <w:rPr>
          <w:rStyle w:val="DefaultPara"/>
          <w:rFonts w:ascii="Arial" w:hAnsi="Arial" w:cs="Arial"/>
          <w:sz w:val="22"/>
          <w:szCs w:val="22"/>
        </w:rPr>
        <w:t xml:space="preserve">ssistant </w:t>
      </w:r>
      <w:r w:rsidR="008A75F1" w:rsidRPr="00091468">
        <w:rPr>
          <w:rStyle w:val="DefaultPara"/>
          <w:rFonts w:ascii="Arial" w:hAnsi="Arial" w:cs="Arial"/>
          <w:sz w:val="22"/>
          <w:szCs w:val="22"/>
        </w:rPr>
        <w:t>o</w:t>
      </w:r>
      <w:r w:rsidR="004A3FDD" w:rsidRPr="00091468">
        <w:rPr>
          <w:rStyle w:val="DefaultPara"/>
          <w:rFonts w:ascii="Arial" w:hAnsi="Arial" w:cs="Arial"/>
          <w:sz w:val="22"/>
          <w:szCs w:val="22"/>
        </w:rPr>
        <w:t xml:space="preserve">fficers, which </w:t>
      </w:r>
      <w:r w:rsidR="008A75F1" w:rsidRPr="00091468">
        <w:rPr>
          <w:rStyle w:val="DefaultPara"/>
          <w:rFonts w:ascii="Arial" w:hAnsi="Arial" w:cs="Arial"/>
          <w:sz w:val="22"/>
          <w:szCs w:val="22"/>
        </w:rPr>
        <w:t>a</w:t>
      </w:r>
      <w:r w:rsidR="004A3FDD" w:rsidRPr="00091468">
        <w:rPr>
          <w:rStyle w:val="DefaultPara"/>
          <w:rFonts w:ascii="Arial" w:hAnsi="Arial" w:cs="Arial"/>
          <w:sz w:val="22"/>
          <w:szCs w:val="22"/>
        </w:rPr>
        <w:t xml:space="preserve">ssistant </w:t>
      </w:r>
      <w:r w:rsidR="008A75F1" w:rsidRPr="00091468">
        <w:rPr>
          <w:rStyle w:val="DefaultPara"/>
          <w:rFonts w:ascii="Arial" w:hAnsi="Arial" w:cs="Arial"/>
          <w:sz w:val="22"/>
          <w:szCs w:val="22"/>
        </w:rPr>
        <w:t>o</w:t>
      </w:r>
      <w:r w:rsidR="004A3FDD" w:rsidRPr="00091468">
        <w:rPr>
          <w:rStyle w:val="DefaultPara"/>
          <w:rFonts w:ascii="Arial" w:hAnsi="Arial" w:cs="Arial"/>
          <w:sz w:val="22"/>
          <w:szCs w:val="22"/>
        </w:rPr>
        <w:t>fficers shall have the same authority as the officers to whom they are assistants during the period of emergency, to accommodate the incapacity or absence from the area of any officer.</w:t>
      </w:r>
      <w:r w:rsidR="004A3FDD" w:rsidRPr="00091468">
        <w:rPr>
          <w:rFonts w:ascii="Arial" w:hAnsi="Arial" w:cs="Arial"/>
          <w:sz w:val="22"/>
          <w:szCs w:val="22"/>
        </w:rPr>
        <w:t xml:space="preserve"> If the executive officer is incapacitated or unavailable, the assistant officer has the same authority during the state of emergency as the executive officer he or she assists.</w:t>
      </w:r>
    </w:p>
    <w:p w14:paraId="6E26F3E2" w14:textId="77777777" w:rsidR="004A3FDD" w:rsidRPr="00091468" w:rsidRDefault="004A3FDD" w:rsidP="004A3FDD">
      <w:pPr>
        <w:ind w:firstLine="720"/>
        <w:jc w:val="both"/>
        <w:rPr>
          <w:rStyle w:val="DefaultPara"/>
          <w:rFonts w:ascii="Arial" w:hAnsi="Arial" w:cs="Arial"/>
          <w:sz w:val="22"/>
          <w:szCs w:val="22"/>
        </w:rPr>
      </w:pPr>
    </w:p>
    <w:p w14:paraId="67672274" w14:textId="0F5496FF" w:rsidR="004A3FDD" w:rsidRPr="00091468" w:rsidRDefault="00144D16" w:rsidP="004A3FDD">
      <w:pPr>
        <w:ind w:firstLine="720"/>
        <w:jc w:val="both"/>
        <w:rPr>
          <w:rStyle w:val="DefaultPara"/>
          <w:rFonts w:ascii="Arial" w:hAnsi="Arial" w:cs="Arial"/>
          <w:sz w:val="22"/>
          <w:szCs w:val="22"/>
        </w:rPr>
      </w:pPr>
      <w:r w:rsidRPr="00091468">
        <w:rPr>
          <w:rStyle w:val="DefaultPara"/>
          <w:rFonts w:ascii="Arial" w:hAnsi="Arial" w:cs="Arial"/>
          <w:sz w:val="22"/>
          <w:szCs w:val="22"/>
        </w:rPr>
        <w:t>c</w:t>
      </w:r>
      <w:r w:rsidR="004A3FDD" w:rsidRPr="00091468">
        <w:rPr>
          <w:rStyle w:val="DefaultPara"/>
          <w:rFonts w:ascii="Arial" w:hAnsi="Arial" w:cs="Arial"/>
          <w:sz w:val="22"/>
          <w:szCs w:val="22"/>
        </w:rPr>
        <w:t>.</w:t>
      </w:r>
      <w:r w:rsidR="004A3FDD" w:rsidRPr="00091468">
        <w:rPr>
          <w:rStyle w:val="DefaultPara"/>
          <w:rFonts w:ascii="Arial" w:hAnsi="Arial" w:cs="Arial"/>
          <w:sz w:val="22"/>
          <w:szCs w:val="22"/>
        </w:rPr>
        <w:tab/>
      </w:r>
      <w:r w:rsidR="004A3FDD" w:rsidRPr="00091468">
        <w:rPr>
          <w:rStyle w:val="DefaultPara"/>
          <w:rFonts w:ascii="Arial" w:hAnsi="Arial" w:cs="Arial"/>
          <w:b/>
          <w:sz w:val="22"/>
          <w:szCs w:val="22"/>
          <w:u w:val="single"/>
        </w:rPr>
        <w:t>Emergency Meetings</w:t>
      </w:r>
      <w:r w:rsidR="004A3FDD" w:rsidRPr="00091468">
        <w:rPr>
          <w:rStyle w:val="DefaultPara"/>
          <w:rFonts w:ascii="Arial" w:hAnsi="Arial" w:cs="Arial"/>
          <w:b/>
          <w:sz w:val="22"/>
          <w:szCs w:val="22"/>
        </w:rPr>
        <w:t>.</w:t>
      </w:r>
      <w:r w:rsidR="004A3FDD" w:rsidRPr="00091468">
        <w:rPr>
          <w:rStyle w:val="DefaultPara"/>
          <w:rFonts w:ascii="Arial" w:hAnsi="Arial" w:cs="Arial"/>
          <w:sz w:val="22"/>
          <w:szCs w:val="22"/>
        </w:rPr>
        <w:t xml:space="preserve">  The Board of Directors may </w:t>
      </w:r>
      <w:r w:rsidR="004A3FDD" w:rsidRPr="00091468">
        <w:rPr>
          <w:rFonts w:ascii="Arial" w:hAnsi="Arial" w:cs="Arial"/>
          <w:sz w:val="22"/>
          <w:szCs w:val="22"/>
        </w:rPr>
        <w:t>conduct Board, committee or membership meetings after notice of the meetings and Board decisions is provided in as practicable a manner as possible, including via publication, radio, United States mail, the Internet, public service announcements, conspicuous posting on the Association property, or any other means the Board deems appropriate under the circumstances.</w:t>
      </w:r>
      <w:r w:rsidR="004A3FDD" w:rsidRPr="00091468">
        <w:rPr>
          <w:rStyle w:val="DefaultPara"/>
          <w:rFonts w:ascii="Arial" w:hAnsi="Arial" w:cs="Arial"/>
          <w:sz w:val="22"/>
          <w:szCs w:val="22"/>
        </w:rPr>
        <w:t xml:space="preserve"> The </w:t>
      </w:r>
      <w:r w:rsidR="008A75F1" w:rsidRPr="00091468">
        <w:rPr>
          <w:rStyle w:val="DefaultPara"/>
          <w:rFonts w:ascii="Arial" w:hAnsi="Arial" w:cs="Arial"/>
          <w:sz w:val="22"/>
          <w:szCs w:val="22"/>
        </w:rPr>
        <w:t>D</w:t>
      </w:r>
      <w:r w:rsidR="004A3FDD" w:rsidRPr="00091468">
        <w:rPr>
          <w:rStyle w:val="DefaultPara"/>
          <w:rFonts w:ascii="Arial" w:hAnsi="Arial" w:cs="Arial"/>
          <w:sz w:val="22"/>
          <w:szCs w:val="22"/>
        </w:rPr>
        <w:t xml:space="preserve">irectors in attendance at such a Board meeting (if more than </w:t>
      </w:r>
      <w:r w:rsidR="00617F4C" w:rsidRPr="00091468">
        <w:rPr>
          <w:rStyle w:val="DefaultPara"/>
          <w:rFonts w:ascii="Arial" w:hAnsi="Arial" w:cs="Arial"/>
          <w:sz w:val="22"/>
          <w:szCs w:val="22"/>
        </w:rPr>
        <w:t>two</w:t>
      </w:r>
      <w:r w:rsidR="004A3FDD" w:rsidRPr="00091468">
        <w:rPr>
          <w:rStyle w:val="DefaultPara"/>
          <w:rFonts w:ascii="Arial" w:hAnsi="Arial" w:cs="Arial"/>
          <w:sz w:val="22"/>
          <w:szCs w:val="22"/>
        </w:rPr>
        <w:t xml:space="preserve"> (</w:t>
      </w:r>
      <w:r w:rsidR="00617F4C" w:rsidRPr="00091468">
        <w:rPr>
          <w:rStyle w:val="DefaultPara"/>
          <w:rFonts w:ascii="Arial" w:hAnsi="Arial" w:cs="Arial"/>
          <w:sz w:val="22"/>
          <w:szCs w:val="22"/>
        </w:rPr>
        <w:t>2</w:t>
      </w:r>
      <w:r w:rsidR="004A3FDD" w:rsidRPr="00091468">
        <w:rPr>
          <w:rStyle w:val="DefaultPara"/>
          <w:rFonts w:ascii="Arial" w:hAnsi="Arial" w:cs="Arial"/>
          <w:sz w:val="22"/>
          <w:szCs w:val="22"/>
        </w:rPr>
        <w:t>) Director</w:t>
      </w:r>
      <w:r w:rsidR="00617F4C" w:rsidRPr="00091468">
        <w:rPr>
          <w:rStyle w:val="DefaultPara"/>
          <w:rFonts w:ascii="Arial" w:hAnsi="Arial" w:cs="Arial"/>
          <w:sz w:val="22"/>
          <w:szCs w:val="22"/>
        </w:rPr>
        <w:t>s</w:t>
      </w:r>
      <w:r w:rsidR="004A3FDD" w:rsidRPr="00091468">
        <w:rPr>
          <w:rStyle w:val="DefaultPara"/>
          <w:rFonts w:ascii="Arial" w:hAnsi="Arial" w:cs="Arial"/>
          <w:sz w:val="22"/>
          <w:szCs w:val="22"/>
        </w:rPr>
        <w:t>) shall constitute a quorum.</w:t>
      </w:r>
    </w:p>
    <w:p w14:paraId="7AA1B7FE" w14:textId="77777777" w:rsidR="004A3FDD" w:rsidRPr="00091468" w:rsidRDefault="004A3FDD" w:rsidP="004A3FDD">
      <w:pPr>
        <w:ind w:firstLine="720"/>
        <w:jc w:val="both"/>
        <w:rPr>
          <w:rStyle w:val="DefaultPara"/>
          <w:rFonts w:ascii="Arial" w:hAnsi="Arial" w:cs="Arial"/>
          <w:sz w:val="22"/>
          <w:szCs w:val="22"/>
        </w:rPr>
      </w:pPr>
    </w:p>
    <w:p w14:paraId="291C9525" w14:textId="3B31681D" w:rsidR="004A3FDD" w:rsidRPr="00091468" w:rsidRDefault="00144D16" w:rsidP="004A3FDD">
      <w:pPr>
        <w:ind w:firstLine="720"/>
        <w:jc w:val="both"/>
        <w:rPr>
          <w:rFonts w:ascii="Arial" w:hAnsi="Arial" w:cs="Arial"/>
          <w:sz w:val="22"/>
          <w:szCs w:val="22"/>
        </w:rPr>
      </w:pPr>
      <w:r w:rsidRPr="00091468">
        <w:rPr>
          <w:rStyle w:val="DefaultPara"/>
          <w:rFonts w:ascii="Arial" w:hAnsi="Arial" w:cs="Arial"/>
          <w:sz w:val="22"/>
          <w:szCs w:val="22"/>
        </w:rPr>
        <w:t>d</w:t>
      </w:r>
      <w:r w:rsidR="004A3FDD" w:rsidRPr="00091468">
        <w:rPr>
          <w:rStyle w:val="DefaultPara"/>
          <w:rFonts w:ascii="Arial" w:hAnsi="Arial" w:cs="Arial"/>
          <w:sz w:val="22"/>
          <w:szCs w:val="22"/>
        </w:rPr>
        <w:t>.</w:t>
      </w:r>
      <w:r w:rsidR="004A3FDD" w:rsidRPr="00091468">
        <w:rPr>
          <w:rStyle w:val="DefaultPara"/>
          <w:rFonts w:ascii="Arial" w:hAnsi="Arial" w:cs="Arial"/>
          <w:sz w:val="22"/>
          <w:szCs w:val="22"/>
        </w:rPr>
        <w:tab/>
      </w:r>
      <w:r w:rsidR="004A3FDD" w:rsidRPr="00091468">
        <w:rPr>
          <w:rStyle w:val="DefaultPara"/>
          <w:rFonts w:ascii="Arial" w:hAnsi="Arial" w:cs="Arial"/>
          <w:b/>
          <w:sz w:val="22"/>
          <w:szCs w:val="22"/>
          <w:u w:val="single"/>
        </w:rPr>
        <w:t>Cancel and Reschedule Meetings</w:t>
      </w:r>
      <w:r w:rsidR="004A3FDD" w:rsidRPr="00091468">
        <w:rPr>
          <w:rStyle w:val="DefaultPara"/>
          <w:rFonts w:ascii="Arial" w:hAnsi="Arial" w:cs="Arial"/>
          <w:b/>
          <w:sz w:val="22"/>
          <w:szCs w:val="22"/>
        </w:rPr>
        <w:t>.</w:t>
      </w:r>
      <w:r w:rsidR="004A3FDD" w:rsidRPr="00091468">
        <w:rPr>
          <w:rStyle w:val="DefaultPara"/>
          <w:rFonts w:ascii="Arial" w:hAnsi="Arial" w:cs="Arial"/>
          <w:sz w:val="22"/>
          <w:szCs w:val="22"/>
        </w:rPr>
        <w:t xml:space="preserve"> The Board may c</w:t>
      </w:r>
      <w:r w:rsidR="004A3FDD" w:rsidRPr="00091468">
        <w:rPr>
          <w:rFonts w:ascii="Arial" w:hAnsi="Arial" w:cs="Arial"/>
          <w:sz w:val="22"/>
          <w:szCs w:val="22"/>
        </w:rPr>
        <w:t>ancel and reschedule any Association meeting.</w:t>
      </w:r>
    </w:p>
    <w:p w14:paraId="4892684F" w14:textId="77777777" w:rsidR="004A3FDD" w:rsidRPr="00091468" w:rsidRDefault="004A3FDD" w:rsidP="004A3FDD">
      <w:pPr>
        <w:ind w:firstLine="720"/>
        <w:jc w:val="both"/>
        <w:rPr>
          <w:rFonts w:ascii="Arial" w:hAnsi="Arial" w:cs="Arial"/>
          <w:sz w:val="22"/>
          <w:szCs w:val="22"/>
        </w:rPr>
      </w:pPr>
    </w:p>
    <w:p w14:paraId="33B87D8F" w14:textId="7173F234" w:rsidR="004A3FDD" w:rsidRPr="00091468" w:rsidRDefault="00144D16" w:rsidP="004A3FDD">
      <w:pPr>
        <w:ind w:firstLine="720"/>
        <w:jc w:val="both"/>
        <w:rPr>
          <w:rFonts w:ascii="Arial" w:hAnsi="Arial" w:cs="Arial"/>
          <w:sz w:val="22"/>
          <w:szCs w:val="22"/>
        </w:rPr>
      </w:pPr>
      <w:r w:rsidRPr="00091468">
        <w:rPr>
          <w:rFonts w:ascii="Arial" w:hAnsi="Arial" w:cs="Arial"/>
          <w:sz w:val="22"/>
          <w:szCs w:val="22"/>
        </w:rPr>
        <w:t>e</w:t>
      </w:r>
      <w:r w:rsidR="004A3FDD" w:rsidRPr="00091468">
        <w:rPr>
          <w:rFonts w:ascii="Arial" w:hAnsi="Arial" w:cs="Arial"/>
          <w:sz w:val="22"/>
          <w:szCs w:val="22"/>
        </w:rPr>
        <w:t>.</w:t>
      </w:r>
      <w:r w:rsidR="004A3FDD" w:rsidRPr="00091468">
        <w:rPr>
          <w:rFonts w:ascii="Arial" w:hAnsi="Arial" w:cs="Arial"/>
          <w:sz w:val="22"/>
          <w:szCs w:val="22"/>
        </w:rPr>
        <w:tab/>
      </w:r>
      <w:r w:rsidR="004A3FDD" w:rsidRPr="00091468">
        <w:rPr>
          <w:rFonts w:ascii="Arial" w:hAnsi="Arial" w:cs="Arial"/>
          <w:b/>
          <w:sz w:val="22"/>
          <w:szCs w:val="22"/>
          <w:u w:val="single"/>
        </w:rPr>
        <w:t>Agreements</w:t>
      </w:r>
      <w:r w:rsidR="004A3FDD" w:rsidRPr="00091468">
        <w:rPr>
          <w:rFonts w:ascii="Arial" w:hAnsi="Arial" w:cs="Arial"/>
          <w:b/>
          <w:sz w:val="22"/>
          <w:szCs w:val="22"/>
        </w:rPr>
        <w:t>.</w:t>
      </w:r>
      <w:r w:rsidR="004A3FDD" w:rsidRPr="00091468">
        <w:rPr>
          <w:rFonts w:ascii="Arial" w:hAnsi="Arial" w:cs="Arial"/>
          <w:sz w:val="22"/>
          <w:szCs w:val="22"/>
        </w:rPr>
        <w:t xml:space="preserve">  The Board may enter into agreements with counties and municipalities to assist counties and municipalities with debris removal.</w:t>
      </w:r>
    </w:p>
    <w:p w14:paraId="47B5AF24" w14:textId="77777777" w:rsidR="004A3FDD" w:rsidRPr="00091468" w:rsidRDefault="004A3FDD" w:rsidP="004A3FDD">
      <w:pPr>
        <w:ind w:firstLine="720"/>
        <w:jc w:val="both"/>
        <w:rPr>
          <w:rFonts w:ascii="Arial" w:hAnsi="Arial" w:cs="Arial"/>
          <w:sz w:val="22"/>
          <w:szCs w:val="22"/>
        </w:rPr>
      </w:pPr>
    </w:p>
    <w:p w14:paraId="200CC9E7" w14:textId="081FB4A6" w:rsidR="004A3FDD" w:rsidRPr="00091468" w:rsidRDefault="00144D16" w:rsidP="004A3FDD">
      <w:pPr>
        <w:ind w:firstLine="720"/>
        <w:jc w:val="both"/>
        <w:rPr>
          <w:rFonts w:ascii="Arial" w:hAnsi="Arial" w:cs="Arial"/>
          <w:sz w:val="22"/>
          <w:szCs w:val="22"/>
        </w:rPr>
      </w:pPr>
      <w:r w:rsidRPr="00091468">
        <w:rPr>
          <w:rFonts w:ascii="Arial" w:hAnsi="Arial" w:cs="Arial"/>
          <w:sz w:val="22"/>
          <w:szCs w:val="22"/>
        </w:rPr>
        <w:t>f</w:t>
      </w:r>
      <w:r w:rsidR="004A3FDD" w:rsidRPr="00091468">
        <w:rPr>
          <w:rFonts w:ascii="Arial" w:hAnsi="Arial" w:cs="Arial"/>
          <w:sz w:val="22"/>
          <w:szCs w:val="22"/>
        </w:rPr>
        <w:t>.</w:t>
      </w:r>
      <w:r w:rsidR="004A3FDD" w:rsidRPr="00091468">
        <w:rPr>
          <w:rFonts w:ascii="Arial" w:hAnsi="Arial" w:cs="Arial"/>
          <w:sz w:val="22"/>
          <w:szCs w:val="22"/>
        </w:rPr>
        <w:tab/>
      </w:r>
      <w:r w:rsidR="004A3FDD" w:rsidRPr="00091468">
        <w:rPr>
          <w:rFonts w:ascii="Arial" w:hAnsi="Arial" w:cs="Arial"/>
          <w:b/>
          <w:sz w:val="22"/>
          <w:szCs w:val="22"/>
          <w:u w:val="single"/>
        </w:rPr>
        <w:t>Disaster Plan</w:t>
      </w:r>
      <w:r w:rsidR="004A3FDD" w:rsidRPr="00091468">
        <w:rPr>
          <w:rFonts w:ascii="Arial" w:hAnsi="Arial" w:cs="Arial"/>
          <w:b/>
          <w:sz w:val="22"/>
          <w:szCs w:val="22"/>
        </w:rPr>
        <w:t>.</w:t>
      </w:r>
      <w:r w:rsidR="004A3FDD" w:rsidRPr="00091468">
        <w:rPr>
          <w:rFonts w:ascii="Arial" w:hAnsi="Arial" w:cs="Arial"/>
          <w:sz w:val="22"/>
          <w:szCs w:val="22"/>
        </w:rPr>
        <w:t xml:space="preserve">  The Board may implement a disaster plan before or immediately following the event for which a state of emergency is declared.</w:t>
      </w:r>
    </w:p>
    <w:p w14:paraId="25AA63E2" w14:textId="77777777" w:rsidR="004A3FDD" w:rsidRPr="00091468" w:rsidRDefault="004A3FDD" w:rsidP="004A3FDD">
      <w:pPr>
        <w:ind w:firstLine="720"/>
        <w:jc w:val="both"/>
        <w:rPr>
          <w:rFonts w:ascii="Arial" w:hAnsi="Arial" w:cs="Arial"/>
          <w:sz w:val="22"/>
          <w:szCs w:val="22"/>
        </w:rPr>
      </w:pPr>
    </w:p>
    <w:p w14:paraId="14C69B16" w14:textId="4361EC3E" w:rsidR="004A3FDD" w:rsidRPr="00091468" w:rsidRDefault="00144D16" w:rsidP="004A3FDD">
      <w:pPr>
        <w:ind w:firstLine="720"/>
        <w:jc w:val="both"/>
        <w:rPr>
          <w:rFonts w:ascii="Arial" w:hAnsi="Arial" w:cs="Arial"/>
          <w:sz w:val="22"/>
          <w:szCs w:val="22"/>
        </w:rPr>
      </w:pPr>
      <w:r w:rsidRPr="00091468">
        <w:rPr>
          <w:rFonts w:ascii="Arial" w:hAnsi="Arial" w:cs="Arial"/>
          <w:sz w:val="22"/>
          <w:szCs w:val="22"/>
        </w:rPr>
        <w:t>g</w:t>
      </w:r>
      <w:r w:rsidR="004A3FDD" w:rsidRPr="00091468">
        <w:rPr>
          <w:rFonts w:ascii="Arial" w:hAnsi="Arial" w:cs="Arial"/>
          <w:sz w:val="22"/>
          <w:szCs w:val="22"/>
        </w:rPr>
        <w:t>.</w:t>
      </w:r>
      <w:r w:rsidR="004A3FDD" w:rsidRPr="00091468">
        <w:rPr>
          <w:rFonts w:ascii="Arial" w:hAnsi="Arial" w:cs="Arial"/>
          <w:sz w:val="22"/>
          <w:szCs w:val="22"/>
        </w:rPr>
        <w:tab/>
      </w:r>
      <w:r w:rsidR="004A3FDD" w:rsidRPr="00091468">
        <w:rPr>
          <w:rFonts w:ascii="Arial" w:hAnsi="Arial" w:cs="Arial"/>
          <w:b/>
          <w:sz w:val="22"/>
          <w:szCs w:val="22"/>
          <w:u w:val="single"/>
        </w:rPr>
        <w:t>Association Property Unavailable for Entry</w:t>
      </w:r>
      <w:r w:rsidR="004A3FDD" w:rsidRPr="00091468">
        <w:rPr>
          <w:rFonts w:ascii="Arial" w:hAnsi="Arial" w:cs="Arial"/>
          <w:b/>
          <w:sz w:val="22"/>
          <w:szCs w:val="22"/>
        </w:rPr>
        <w:t>.</w:t>
      </w:r>
      <w:r w:rsidR="004A3FDD" w:rsidRPr="00091468">
        <w:rPr>
          <w:rFonts w:ascii="Arial" w:hAnsi="Arial" w:cs="Arial"/>
          <w:sz w:val="22"/>
          <w:szCs w:val="22"/>
        </w:rPr>
        <w:t xml:space="preserve">  Based upon the advice of emergency management officials or upon the advice of licensed professionals retained by the Board, determine any portion of the </w:t>
      </w:r>
      <w:r w:rsidR="00AE49E7" w:rsidRPr="00091468">
        <w:rPr>
          <w:rFonts w:ascii="Arial" w:hAnsi="Arial" w:cs="Arial"/>
          <w:sz w:val="22"/>
          <w:szCs w:val="22"/>
        </w:rPr>
        <w:t xml:space="preserve">Common Properties </w:t>
      </w:r>
      <w:r w:rsidR="004A3FDD" w:rsidRPr="00091468">
        <w:rPr>
          <w:rFonts w:ascii="Arial" w:hAnsi="Arial" w:cs="Arial"/>
          <w:sz w:val="22"/>
          <w:szCs w:val="22"/>
        </w:rPr>
        <w:t xml:space="preserve">unavailable for entry or occupancy by </w:t>
      </w:r>
      <w:r w:rsidR="004A3FDD" w:rsidRPr="00091468">
        <w:rPr>
          <w:rFonts w:ascii="Arial" w:hAnsi="Arial" w:cs="Arial"/>
          <w:sz w:val="22"/>
          <w:szCs w:val="22"/>
        </w:rPr>
        <w:lastRenderedPageBreak/>
        <w:t>Owners or their family members, tenants, guests, agents, or invitees to protect their health, safety, or welfare.</w:t>
      </w:r>
    </w:p>
    <w:p w14:paraId="2238677F" w14:textId="77777777" w:rsidR="004A3FDD" w:rsidRPr="00091468" w:rsidRDefault="004A3FDD" w:rsidP="004A3FDD">
      <w:pPr>
        <w:ind w:firstLine="720"/>
        <w:jc w:val="both"/>
        <w:rPr>
          <w:rFonts w:ascii="Arial" w:hAnsi="Arial" w:cs="Arial"/>
          <w:sz w:val="22"/>
          <w:szCs w:val="22"/>
        </w:rPr>
      </w:pPr>
    </w:p>
    <w:p w14:paraId="190D27AC" w14:textId="4DD248BE" w:rsidR="004A3FDD" w:rsidRPr="00091468" w:rsidRDefault="00144D16" w:rsidP="004A3FDD">
      <w:pPr>
        <w:ind w:firstLine="720"/>
        <w:jc w:val="both"/>
        <w:rPr>
          <w:rFonts w:ascii="Arial" w:hAnsi="Arial" w:cs="Arial"/>
          <w:sz w:val="22"/>
          <w:szCs w:val="22"/>
        </w:rPr>
      </w:pPr>
      <w:r w:rsidRPr="00091468">
        <w:rPr>
          <w:rFonts w:ascii="Arial" w:hAnsi="Arial" w:cs="Arial"/>
          <w:sz w:val="22"/>
          <w:szCs w:val="22"/>
        </w:rPr>
        <w:t>h</w:t>
      </w:r>
      <w:r w:rsidR="004A3FDD" w:rsidRPr="00091468">
        <w:rPr>
          <w:rFonts w:ascii="Arial" w:hAnsi="Arial" w:cs="Arial"/>
          <w:sz w:val="22"/>
          <w:szCs w:val="22"/>
        </w:rPr>
        <w:t xml:space="preserve">. </w:t>
      </w:r>
      <w:r w:rsidR="004A3FDD" w:rsidRPr="00091468">
        <w:rPr>
          <w:rFonts w:ascii="Arial" w:hAnsi="Arial" w:cs="Arial"/>
          <w:sz w:val="22"/>
          <w:szCs w:val="22"/>
        </w:rPr>
        <w:tab/>
      </w:r>
      <w:r w:rsidR="004A3FDD" w:rsidRPr="00091468">
        <w:rPr>
          <w:rFonts w:ascii="Arial" w:hAnsi="Arial" w:cs="Arial"/>
          <w:b/>
          <w:sz w:val="22"/>
          <w:szCs w:val="22"/>
          <w:u w:val="single"/>
        </w:rPr>
        <w:t>Mitigate Damage</w:t>
      </w:r>
      <w:r w:rsidR="004A3FDD" w:rsidRPr="00091468">
        <w:rPr>
          <w:rFonts w:ascii="Arial" w:hAnsi="Arial" w:cs="Arial"/>
          <w:b/>
          <w:sz w:val="22"/>
          <w:szCs w:val="22"/>
        </w:rPr>
        <w:t>.</w:t>
      </w:r>
      <w:r w:rsidR="004A3FDD" w:rsidRPr="00091468">
        <w:rPr>
          <w:rFonts w:ascii="Arial" w:hAnsi="Arial" w:cs="Arial"/>
          <w:sz w:val="22"/>
          <w:szCs w:val="22"/>
        </w:rPr>
        <w:t xml:space="preserve"> The Board may mitigate further damage, including taking action to contract for the removal of debris and to prevent or mitigate the spread of fungus, including mold or mildew, by removing and disposing of wet drywall, insulation, carpet, cabinetry, or other fixtures on or within the </w:t>
      </w:r>
      <w:r w:rsidR="00AE49E7" w:rsidRPr="00091468">
        <w:rPr>
          <w:rFonts w:ascii="Arial" w:hAnsi="Arial" w:cs="Arial"/>
          <w:sz w:val="22"/>
          <w:szCs w:val="22"/>
        </w:rPr>
        <w:t>Common Properties</w:t>
      </w:r>
      <w:r w:rsidR="004A3FDD" w:rsidRPr="00091468">
        <w:rPr>
          <w:rFonts w:ascii="Arial" w:hAnsi="Arial" w:cs="Arial"/>
          <w:sz w:val="22"/>
          <w:szCs w:val="22"/>
        </w:rPr>
        <w:t>.</w:t>
      </w:r>
    </w:p>
    <w:p w14:paraId="28B7A3EA" w14:textId="77777777" w:rsidR="004A3FDD" w:rsidRPr="00091468" w:rsidRDefault="004A3FDD" w:rsidP="004A3FDD">
      <w:pPr>
        <w:ind w:firstLine="720"/>
        <w:jc w:val="both"/>
        <w:rPr>
          <w:rFonts w:ascii="Arial" w:hAnsi="Arial" w:cs="Arial"/>
          <w:sz w:val="22"/>
          <w:szCs w:val="22"/>
        </w:rPr>
      </w:pPr>
    </w:p>
    <w:p w14:paraId="281804DA" w14:textId="2EF24730" w:rsidR="004A3FDD" w:rsidRPr="00091468" w:rsidRDefault="00144D16" w:rsidP="004A3FDD">
      <w:pPr>
        <w:ind w:firstLine="720"/>
        <w:jc w:val="both"/>
        <w:rPr>
          <w:rFonts w:ascii="Arial" w:hAnsi="Arial" w:cs="Arial"/>
          <w:sz w:val="22"/>
          <w:szCs w:val="22"/>
        </w:rPr>
      </w:pPr>
      <w:r w:rsidRPr="00091468">
        <w:rPr>
          <w:rFonts w:ascii="Arial" w:hAnsi="Arial" w:cs="Arial"/>
          <w:sz w:val="22"/>
          <w:szCs w:val="22"/>
        </w:rPr>
        <w:t>j</w:t>
      </w:r>
      <w:r w:rsidR="004A3FDD" w:rsidRPr="00091468">
        <w:rPr>
          <w:rFonts w:ascii="Arial" w:hAnsi="Arial" w:cs="Arial"/>
          <w:sz w:val="22"/>
          <w:szCs w:val="22"/>
        </w:rPr>
        <w:t>.</w:t>
      </w:r>
      <w:r w:rsidR="004A3FDD" w:rsidRPr="00091468">
        <w:rPr>
          <w:rFonts w:ascii="Arial" w:hAnsi="Arial" w:cs="Arial"/>
          <w:sz w:val="22"/>
          <w:szCs w:val="22"/>
        </w:rPr>
        <w:tab/>
      </w:r>
      <w:r w:rsidR="004A3FDD" w:rsidRPr="00091468">
        <w:rPr>
          <w:rFonts w:ascii="Arial" w:hAnsi="Arial" w:cs="Arial"/>
          <w:b/>
          <w:sz w:val="22"/>
          <w:szCs w:val="22"/>
          <w:u w:val="single"/>
        </w:rPr>
        <w:t>Pledge Association Assets and Borrow Money</w:t>
      </w:r>
      <w:r w:rsidR="004A3FDD" w:rsidRPr="00091468">
        <w:rPr>
          <w:rFonts w:ascii="Arial" w:hAnsi="Arial" w:cs="Arial"/>
          <w:b/>
          <w:sz w:val="22"/>
          <w:szCs w:val="22"/>
        </w:rPr>
        <w:t>.</w:t>
      </w:r>
      <w:r w:rsidR="004A3FDD" w:rsidRPr="00091468">
        <w:rPr>
          <w:rFonts w:ascii="Arial" w:hAnsi="Arial" w:cs="Arial"/>
          <w:sz w:val="22"/>
          <w:szCs w:val="22"/>
        </w:rPr>
        <w:t xml:space="preserve"> Without Owners' approval and notwithstanding any other provision of the </w:t>
      </w:r>
      <w:r w:rsidR="008A75F1" w:rsidRPr="00091468">
        <w:rPr>
          <w:rFonts w:ascii="Arial" w:hAnsi="Arial" w:cs="Arial"/>
          <w:sz w:val="22"/>
          <w:szCs w:val="22"/>
        </w:rPr>
        <w:t>Governing D</w:t>
      </w:r>
      <w:r w:rsidR="004A3FDD" w:rsidRPr="00091468">
        <w:rPr>
          <w:rFonts w:ascii="Arial" w:hAnsi="Arial" w:cs="Arial"/>
          <w:sz w:val="22"/>
          <w:szCs w:val="22"/>
        </w:rPr>
        <w:t xml:space="preserve">ocuments, the Board may borrow money and pledge Association assets as collateral to fund emergency repairs and carry out the duties of the Association if operating funds are insufficient. This paragraph does not limit the general authority of the Association to borrow money, subject to such restrictions contained in the </w:t>
      </w:r>
      <w:r w:rsidR="000B4B2A" w:rsidRPr="00091468">
        <w:rPr>
          <w:rFonts w:ascii="Arial" w:hAnsi="Arial" w:cs="Arial"/>
          <w:sz w:val="22"/>
          <w:szCs w:val="22"/>
        </w:rPr>
        <w:t>Bylaws</w:t>
      </w:r>
      <w:r w:rsidR="007B1C82">
        <w:rPr>
          <w:rFonts w:ascii="Arial" w:hAnsi="Arial" w:cs="Arial"/>
          <w:sz w:val="22"/>
          <w:szCs w:val="22"/>
        </w:rPr>
        <w:t xml:space="preserve"> and the Declaration</w:t>
      </w:r>
      <w:r w:rsidR="004A3FDD" w:rsidRPr="00091468">
        <w:rPr>
          <w:rFonts w:ascii="Arial" w:hAnsi="Arial" w:cs="Arial"/>
          <w:sz w:val="22"/>
          <w:szCs w:val="22"/>
        </w:rPr>
        <w:t>.</w:t>
      </w:r>
    </w:p>
    <w:p w14:paraId="3C7EE58E" w14:textId="77777777" w:rsidR="004A3FDD" w:rsidRPr="00091468" w:rsidRDefault="004A3FDD" w:rsidP="004A3FDD">
      <w:pPr>
        <w:ind w:firstLine="720"/>
        <w:jc w:val="both"/>
        <w:rPr>
          <w:rFonts w:ascii="Arial" w:hAnsi="Arial" w:cs="Arial"/>
          <w:sz w:val="22"/>
          <w:szCs w:val="22"/>
        </w:rPr>
      </w:pPr>
    </w:p>
    <w:p w14:paraId="6B394190" w14:textId="4012479E" w:rsidR="004A3FDD" w:rsidRPr="00091468" w:rsidRDefault="00144D16" w:rsidP="004A3FDD">
      <w:pPr>
        <w:ind w:firstLine="720"/>
        <w:jc w:val="both"/>
        <w:rPr>
          <w:rFonts w:ascii="Arial" w:hAnsi="Arial" w:cs="Arial"/>
          <w:sz w:val="22"/>
          <w:szCs w:val="22"/>
        </w:rPr>
      </w:pPr>
      <w:r w:rsidRPr="00091468">
        <w:rPr>
          <w:rFonts w:ascii="Arial" w:hAnsi="Arial" w:cs="Arial"/>
          <w:sz w:val="22"/>
          <w:szCs w:val="22"/>
        </w:rPr>
        <w:t>k</w:t>
      </w:r>
      <w:r w:rsidR="004A3FDD" w:rsidRPr="00091468">
        <w:rPr>
          <w:rFonts w:ascii="Arial" w:hAnsi="Arial" w:cs="Arial"/>
          <w:sz w:val="22"/>
          <w:szCs w:val="22"/>
        </w:rPr>
        <w:t>.</w:t>
      </w:r>
      <w:r w:rsidR="004A3FDD" w:rsidRPr="00091468">
        <w:rPr>
          <w:rFonts w:ascii="Arial" w:hAnsi="Arial" w:cs="Arial"/>
          <w:sz w:val="22"/>
          <w:szCs w:val="22"/>
        </w:rPr>
        <w:tab/>
      </w:r>
      <w:r w:rsidR="004A3FDD" w:rsidRPr="00091468">
        <w:rPr>
          <w:rFonts w:ascii="Arial" w:hAnsi="Arial" w:cs="Arial"/>
          <w:b/>
          <w:sz w:val="22"/>
          <w:szCs w:val="22"/>
          <w:u w:val="single"/>
        </w:rPr>
        <w:t>Limitation on Authority</w:t>
      </w:r>
      <w:r w:rsidR="004A3FDD" w:rsidRPr="00091468">
        <w:rPr>
          <w:rFonts w:ascii="Arial" w:hAnsi="Arial" w:cs="Arial"/>
          <w:b/>
          <w:sz w:val="22"/>
          <w:szCs w:val="22"/>
        </w:rPr>
        <w:t>.</w:t>
      </w:r>
      <w:r w:rsidR="004A3FDD" w:rsidRPr="00091468">
        <w:rPr>
          <w:rFonts w:ascii="Arial" w:hAnsi="Arial" w:cs="Arial"/>
          <w:sz w:val="22"/>
          <w:szCs w:val="22"/>
        </w:rPr>
        <w:t xml:space="preserve">  The authority granted under </w:t>
      </w:r>
      <w:r w:rsidR="00F7575C" w:rsidRPr="00091468">
        <w:rPr>
          <w:rFonts w:ascii="Arial" w:hAnsi="Arial" w:cs="Arial"/>
          <w:sz w:val="22"/>
          <w:szCs w:val="22"/>
        </w:rPr>
        <w:t xml:space="preserve">this paragraph </w:t>
      </w:r>
      <w:r w:rsidR="004A3FDD" w:rsidRPr="00091468">
        <w:rPr>
          <w:rFonts w:ascii="Arial" w:hAnsi="Arial" w:cs="Arial"/>
          <w:sz w:val="22"/>
          <w:szCs w:val="22"/>
        </w:rPr>
        <w:t>is limited to that time reasonably necessary to mitigate further damage and make emergency repairs</w:t>
      </w:r>
      <w:r w:rsidR="00617F4C" w:rsidRPr="00091468">
        <w:rPr>
          <w:rFonts w:ascii="Arial" w:hAnsi="Arial" w:cs="Arial"/>
          <w:sz w:val="22"/>
          <w:szCs w:val="22"/>
        </w:rPr>
        <w:t xml:space="preserve"> to the Common Properties</w:t>
      </w:r>
      <w:r w:rsidR="004A3FDD" w:rsidRPr="00091468">
        <w:rPr>
          <w:rFonts w:ascii="Arial" w:hAnsi="Arial" w:cs="Arial"/>
          <w:sz w:val="22"/>
          <w:szCs w:val="22"/>
        </w:rPr>
        <w:t>.</w:t>
      </w:r>
    </w:p>
    <w:p w14:paraId="0E952E5F" w14:textId="77777777" w:rsidR="004A3FDD" w:rsidRPr="00091468" w:rsidRDefault="004A3FDD" w:rsidP="004A3FDD">
      <w:pPr>
        <w:ind w:firstLine="720"/>
        <w:jc w:val="both"/>
        <w:rPr>
          <w:rStyle w:val="DefaultPara"/>
          <w:rFonts w:ascii="Arial" w:hAnsi="Arial" w:cs="Arial"/>
          <w:sz w:val="22"/>
          <w:szCs w:val="22"/>
        </w:rPr>
      </w:pPr>
    </w:p>
    <w:p w14:paraId="0C20AC23" w14:textId="18525191" w:rsidR="004A3FDD" w:rsidRPr="00091468" w:rsidRDefault="00722C38" w:rsidP="004A3FDD">
      <w:pPr>
        <w:ind w:firstLine="720"/>
        <w:jc w:val="both"/>
        <w:rPr>
          <w:rStyle w:val="DefaultPara"/>
          <w:rFonts w:ascii="Arial" w:hAnsi="Arial" w:cs="Arial"/>
          <w:sz w:val="22"/>
          <w:szCs w:val="22"/>
        </w:rPr>
      </w:pPr>
      <w:r w:rsidRPr="00091468">
        <w:rPr>
          <w:rStyle w:val="DefaultPara"/>
          <w:rFonts w:ascii="Arial" w:hAnsi="Arial" w:cs="Arial"/>
          <w:sz w:val="22"/>
          <w:szCs w:val="22"/>
        </w:rPr>
        <w:t>l.</w:t>
      </w:r>
      <w:r w:rsidRPr="00091468">
        <w:rPr>
          <w:rStyle w:val="DefaultPara"/>
          <w:rFonts w:ascii="Arial" w:hAnsi="Arial" w:cs="Arial"/>
          <w:sz w:val="22"/>
          <w:szCs w:val="22"/>
        </w:rPr>
        <w:tab/>
      </w:r>
      <w:r w:rsidR="004A3FDD" w:rsidRPr="00091468">
        <w:rPr>
          <w:rStyle w:val="DefaultPara"/>
          <w:rFonts w:ascii="Arial" w:hAnsi="Arial" w:cs="Arial"/>
          <w:b/>
          <w:sz w:val="22"/>
          <w:szCs w:val="22"/>
          <w:u w:val="single"/>
        </w:rPr>
        <w:t>Good Faith</w:t>
      </w:r>
      <w:r w:rsidR="004A3FDD" w:rsidRPr="00091468">
        <w:rPr>
          <w:rStyle w:val="DefaultPara"/>
          <w:rFonts w:ascii="Arial" w:hAnsi="Arial" w:cs="Arial"/>
          <w:b/>
          <w:sz w:val="22"/>
          <w:szCs w:val="22"/>
        </w:rPr>
        <w:t>.</w:t>
      </w:r>
      <w:r w:rsidR="004A3FDD" w:rsidRPr="00091468">
        <w:rPr>
          <w:rStyle w:val="DefaultPara"/>
          <w:rFonts w:ascii="Arial" w:hAnsi="Arial" w:cs="Arial"/>
          <w:sz w:val="22"/>
          <w:szCs w:val="22"/>
        </w:rPr>
        <w:t xml:space="preserve">  Corporate action taken in good faith to meet the emergency needs of the Association, its Owners or residents shall be binding on the Association and shall have the rebuttable presumption of being reasonable and necessary.</w:t>
      </w:r>
    </w:p>
    <w:p w14:paraId="5C7861FA" w14:textId="77777777" w:rsidR="00DE70C7" w:rsidRPr="00091468" w:rsidRDefault="00DE70C7" w:rsidP="00DE70C7">
      <w:pPr>
        <w:rPr>
          <w:rFonts w:ascii="Arial" w:hAnsi="Arial" w:cs="Arial"/>
          <w:sz w:val="22"/>
          <w:szCs w:val="22"/>
        </w:rPr>
      </w:pPr>
    </w:p>
    <w:p w14:paraId="1153948E" w14:textId="24BFC179" w:rsidR="00DE70C7" w:rsidRPr="00091468" w:rsidRDefault="002357E5" w:rsidP="00505B17">
      <w:pPr>
        <w:jc w:val="center"/>
        <w:rPr>
          <w:rFonts w:ascii="Arial" w:hAnsi="Arial" w:cs="Arial"/>
          <w:b/>
          <w:bCs/>
          <w:sz w:val="22"/>
          <w:szCs w:val="22"/>
        </w:rPr>
      </w:pPr>
      <w:r w:rsidRPr="00091468">
        <w:rPr>
          <w:rFonts w:ascii="Arial" w:hAnsi="Arial" w:cs="Arial"/>
          <w:b/>
          <w:bCs/>
          <w:sz w:val="22"/>
          <w:szCs w:val="22"/>
        </w:rPr>
        <w:t xml:space="preserve">ARTICLE </w:t>
      </w:r>
      <w:r w:rsidR="00F7575C" w:rsidRPr="00091468">
        <w:rPr>
          <w:rFonts w:ascii="Arial" w:hAnsi="Arial" w:cs="Arial"/>
          <w:b/>
          <w:bCs/>
          <w:sz w:val="22"/>
          <w:szCs w:val="22"/>
        </w:rPr>
        <w:t>IV</w:t>
      </w:r>
      <w:r w:rsidRPr="00091468">
        <w:rPr>
          <w:rFonts w:ascii="Arial" w:hAnsi="Arial" w:cs="Arial"/>
          <w:b/>
          <w:bCs/>
          <w:sz w:val="22"/>
          <w:szCs w:val="22"/>
        </w:rPr>
        <w:t>.</w:t>
      </w:r>
      <w:r w:rsidRPr="00091468">
        <w:rPr>
          <w:rFonts w:ascii="Arial" w:hAnsi="Arial" w:cs="Arial"/>
          <w:b/>
          <w:bCs/>
          <w:sz w:val="22"/>
          <w:szCs w:val="22"/>
        </w:rPr>
        <w:tab/>
      </w:r>
      <w:bookmarkStart w:id="9" w:name="_Toc145406717"/>
      <w:bookmarkStart w:id="10" w:name="_Toc145407020"/>
      <w:bookmarkStart w:id="11" w:name="_Toc145408208"/>
      <w:r w:rsidR="00DE70C7" w:rsidRPr="00091468">
        <w:rPr>
          <w:rFonts w:ascii="Arial" w:hAnsi="Arial" w:cs="Arial"/>
          <w:b/>
          <w:bCs/>
          <w:sz w:val="22"/>
          <w:szCs w:val="22"/>
        </w:rPr>
        <w:t>MEMBERS</w:t>
      </w:r>
      <w:bookmarkEnd w:id="9"/>
      <w:bookmarkEnd w:id="10"/>
      <w:bookmarkEnd w:id="11"/>
    </w:p>
    <w:p w14:paraId="4E76D22B" w14:textId="77777777" w:rsidR="00DE70C7" w:rsidRPr="00091468" w:rsidRDefault="00DE70C7" w:rsidP="00DE70C7">
      <w:pPr>
        <w:rPr>
          <w:rFonts w:ascii="Arial" w:hAnsi="Arial" w:cs="Arial"/>
          <w:sz w:val="22"/>
          <w:szCs w:val="22"/>
        </w:rPr>
      </w:pPr>
    </w:p>
    <w:p w14:paraId="3F699982" w14:textId="32EF9A3B" w:rsidR="008A75F1" w:rsidRPr="00091468" w:rsidRDefault="00AF77B4" w:rsidP="008A75F1">
      <w:pPr>
        <w:ind w:firstLine="720"/>
        <w:jc w:val="both"/>
        <w:rPr>
          <w:rFonts w:ascii="Arial" w:hAnsi="Arial" w:cs="Arial"/>
          <w:sz w:val="22"/>
          <w:szCs w:val="22"/>
        </w:rPr>
      </w:pPr>
      <w:r w:rsidRPr="00505B17">
        <w:rPr>
          <w:rFonts w:ascii="Arial" w:hAnsi="Arial" w:cs="Arial"/>
          <w:b/>
          <w:sz w:val="22"/>
          <w:szCs w:val="22"/>
          <w:u w:val="single"/>
        </w:rPr>
        <w:t xml:space="preserve">Section </w:t>
      </w:r>
      <w:r w:rsidR="002357E5" w:rsidRPr="00505B17">
        <w:rPr>
          <w:rFonts w:ascii="Arial" w:hAnsi="Arial" w:cs="Arial"/>
          <w:b/>
          <w:sz w:val="22"/>
          <w:szCs w:val="22"/>
          <w:u w:val="single"/>
        </w:rPr>
        <w:t>1</w:t>
      </w:r>
      <w:r w:rsidR="00F7575C" w:rsidRPr="00091468">
        <w:rPr>
          <w:rFonts w:ascii="Arial" w:hAnsi="Arial" w:cs="Arial"/>
          <w:sz w:val="22"/>
          <w:szCs w:val="22"/>
        </w:rPr>
        <w:t>.</w:t>
      </w:r>
      <w:r w:rsidR="002357E5" w:rsidRPr="00091468">
        <w:rPr>
          <w:rFonts w:ascii="Arial" w:hAnsi="Arial" w:cs="Arial"/>
          <w:sz w:val="22"/>
          <w:szCs w:val="22"/>
        </w:rPr>
        <w:tab/>
      </w:r>
      <w:r w:rsidR="002357E5" w:rsidRPr="00091468">
        <w:rPr>
          <w:rFonts w:ascii="Arial" w:hAnsi="Arial" w:cs="Arial"/>
          <w:b/>
          <w:sz w:val="22"/>
          <w:szCs w:val="22"/>
          <w:u w:val="single"/>
        </w:rPr>
        <w:t>Membership</w:t>
      </w:r>
      <w:r w:rsidR="002357E5" w:rsidRPr="00091468">
        <w:rPr>
          <w:rFonts w:ascii="Arial" w:hAnsi="Arial" w:cs="Arial"/>
          <w:b/>
          <w:sz w:val="22"/>
          <w:szCs w:val="22"/>
        </w:rPr>
        <w:t>.</w:t>
      </w:r>
      <w:r w:rsidR="002357E5" w:rsidRPr="00091468">
        <w:rPr>
          <w:rFonts w:ascii="Arial" w:hAnsi="Arial" w:cs="Arial"/>
          <w:sz w:val="22"/>
          <w:szCs w:val="22"/>
        </w:rPr>
        <w:t xml:space="preserve"> </w:t>
      </w:r>
      <w:r w:rsidR="00DE70C7" w:rsidRPr="00091468">
        <w:rPr>
          <w:rFonts w:ascii="Arial" w:hAnsi="Arial" w:cs="Arial"/>
          <w:sz w:val="22"/>
          <w:szCs w:val="22"/>
        </w:rPr>
        <w:t xml:space="preserve">The </w:t>
      </w:r>
      <w:r w:rsidR="002357E5" w:rsidRPr="00091468">
        <w:rPr>
          <w:rFonts w:ascii="Arial" w:hAnsi="Arial" w:cs="Arial"/>
          <w:sz w:val="22"/>
          <w:szCs w:val="22"/>
        </w:rPr>
        <w:t>M</w:t>
      </w:r>
      <w:r w:rsidR="00DE70C7" w:rsidRPr="00091468">
        <w:rPr>
          <w:rFonts w:ascii="Arial" w:hAnsi="Arial" w:cs="Arial"/>
          <w:sz w:val="22"/>
          <w:szCs w:val="22"/>
        </w:rPr>
        <w:t xml:space="preserve">embers of this Association shall consist of all </w:t>
      </w:r>
      <w:r w:rsidR="002357E5" w:rsidRPr="00091468">
        <w:rPr>
          <w:rFonts w:ascii="Arial" w:hAnsi="Arial" w:cs="Arial"/>
          <w:sz w:val="22"/>
          <w:szCs w:val="22"/>
        </w:rPr>
        <w:t>O</w:t>
      </w:r>
      <w:r w:rsidR="00DE70C7" w:rsidRPr="00091468">
        <w:rPr>
          <w:rFonts w:ascii="Arial" w:hAnsi="Arial" w:cs="Arial"/>
          <w:sz w:val="22"/>
          <w:szCs w:val="22"/>
        </w:rPr>
        <w:t xml:space="preserve">wners of </w:t>
      </w:r>
      <w:r w:rsidR="002357E5" w:rsidRPr="00091468">
        <w:rPr>
          <w:rFonts w:ascii="Arial" w:hAnsi="Arial" w:cs="Arial"/>
          <w:sz w:val="22"/>
          <w:szCs w:val="22"/>
        </w:rPr>
        <w:t>L</w:t>
      </w:r>
      <w:r w:rsidR="00DE70C7" w:rsidRPr="00091468">
        <w:rPr>
          <w:rFonts w:ascii="Arial" w:hAnsi="Arial" w:cs="Arial"/>
          <w:sz w:val="22"/>
          <w:szCs w:val="22"/>
        </w:rPr>
        <w:t xml:space="preserve">ots </w:t>
      </w:r>
      <w:r w:rsidR="002357E5" w:rsidRPr="00091468">
        <w:rPr>
          <w:rFonts w:ascii="Arial" w:hAnsi="Arial" w:cs="Arial"/>
          <w:sz w:val="22"/>
          <w:szCs w:val="22"/>
        </w:rPr>
        <w:t xml:space="preserve">that </w:t>
      </w:r>
      <w:r w:rsidR="00DE70C7" w:rsidRPr="00091468">
        <w:rPr>
          <w:rFonts w:ascii="Arial" w:hAnsi="Arial" w:cs="Arial"/>
          <w:sz w:val="22"/>
          <w:szCs w:val="22"/>
        </w:rPr>
        <w:t xml:space="preserve">are subject to the provisions of said </w:t>
      </w:r>
      <w:r w:rsidR="006921DE" w:rsidRPr="00091468">
        <w:rPr>
          <w:rFonts w:ascii="Arial" w:hAnsi="Arial" w:cs="Arial"/>
          <w:sz w:val="22"/>
          <w:szCs w:val="22"/>
        </w:rPr>
        <w:t>Declaration of Covenants and Restrictions</w:t>
      </w:r>
      <w:r w:rsidR="00DE70C7" w:rsidRPr="00091468">
        <w:rPr>
          <w:rFonts w:ascii="Arial" w:hAnsi="Arial" w:cs="Arial"/>
          <w:sz w:val="22"/>
          <w:szCs w:val="22"/>
        </w:rPr>
        <w:t xml:space="preserve">. Owners of such </w:t>
      </w:r>
      <w:r w:rsidR="002357E5" w:rsidRPr="00091468">
        <w:rPr>
          <w:rFonts w:ascii="Arial" w:hAnsi="Arial" w:cs="Arial"/>
          <w:sz w:val="22"/>
          <w:szCs w:val="22"/>
        </w:rPr>
        <w:t>L</w:t>
      </w:r>
      <w:r w:rsidR="00DE70C7" w:rsidRPr="00091468">
        <w:rPr>
          <w:rFonts w:ascii="Arial" w:hAnsi="Arial" w:cs="Arial"/>
          <w:sz w:val="22"/>
          <w:szCs w:val="22"/>
        </w:rPr>
        <w:t xml:space="preserve">ots shall automatically become </w:t>
      </w:r>
      <w:r w:rsidR="002357E5" w:rsidRPr="00091468">
        <w:rPr>
          <w:rFonts w:ascii="Arial" w:hAnsi="Arial" w:cs="Arial"/>
          <w:sz w:val="22"/>
          <w:szCs w:val="22"/>
        </w:rPr>
        <w:t>M</w:t>
      </w:r>
      <w:r w:rsidR="00DE70C7" w:rsidRPr="00091468">
        <w:rPr>
          <w:rFonts w:ascii="Arial" w:hAnsi="Arial" w:cs="Arial"/>
          <w:sz w:val="22"/>
          <w:szCs w:val="22"/>
        </w:rPr>
        <w:t xml:space="preserve">embers upon acquisition of the fee simple title to their respective </w:t>
      </w:r>
      <w:r w:rsidR="002357E5" w:rsidRPr="00091468">
        <w:rPr>
          <w:rFonts w:ascii="Arial" w:hAnsi="Arial" w:cs="Arial"/>
          <w:sz w:val="22"/>
          <w:szCs w:val="22"/>
        </w:rPr>
        <w:t>L</w:t>
      </w:r>
      <w:r w:rsidR="00DE70C7" w:rsidRPr="00091468">
        <w:rPr>
          <w:rFonts w:ascii="Arial" w:hAnsi="Arial" w:cs="Arial"/>
          <w:sz w:val="22"/>
          <w:szCs w:val="22"/>
        </w:rPr>
        <w:t>ots.</w:t>
      </w:r>
      <w:r w:rsidR="008A75F1" w:rsidRPr="00091468">
        <w:rPr>
          <w:rFonts w:ascii="Arial" w:hAnsi="Arial" w:cs="Arial"/>
          <w:sz w:val="22"/>
          <w:szCs w:val="22"/>
        </w:rPr>
        <w:t xml:space="preserve"> Membership is appurtenant to, and may not be separated from, ownership of at least one Lot that is subject to the provisions of the Declaration, and membership may not be transferred other than by transfer of title to such Lot. Each membership is transferred automatically by record conveyance or other transfer of title of a Lot. The manner of admission and voting rights shall be more fully set forth and regulated by the Bylaws and the Declaration. </w:t>
      </w:r>
    </w:p>
    <w:p w14:paraId="5132DA8E" w14:textId="77777777" w:rsidR="00DE70C7" w:rsidRPr="00091468" w:rsidRDefault="00DE70C7" w:rsidP="00DE70C7">
      <w:pPr>
        <w:pStyle w:val="un-numbered"/>
        <w:rPr>
          <w:rFonts w:ascii="Arial" w:hAnsi="Arial" w:cs="Arial"/>
          <w:sz w:val="22"/>
          <w:szCs w:val="22"/>
        </w:rPr>
      </w:pPr>
    </w:p>
    <w:p w14:paraId="26F75A9F" w14:textId="1F15A535" w:rsidR="00DE70C7" w:rsidRPr="00091468" w:rsidRDefault="00AF77B4" w:rsidP="00DE70C7">
      <w:pPr>
        <w:pStyle w:val="un-numbered"/>
        <w:rPr>
          <w:rFonts w:ascii="Arial" w:hAnsi="Arial" w:cs="Arial"/>
          <w:sz w:val="22"/>
          <w:szCs w:val="22"/>
        </w:rPr>
      </w:pPr>
      <w:r w:rsidRPr="00505B17">
        <w:rPr>
          <w:rFonts w:ascii="Arial" w:hAnsi="Arial" w:cs="Arial"/>
          <w:b/>
          <w:sz w:val="22"/>
          <w:szCs w:val="22"/>
          <w:u w:val="single"/>
        </w:rPr>
        <w:t xml:space="preserve">Section </w:t>
      </w:r>
      <w:r w:rsidR="002357E5" w:rsidRPr="00505B17">
        <w:rPr>
          <w:rFonts w:ascii="Arial" w:hAnsi="Arial" w:cs="Arial"/>
          <w:b/>
          <w:sz w:val="22"/>
          <w:szCs w:val="22"/>
          <w:u w:val="single"/>
        </w:rPr>
        <w:t>2</w:t>
      </w:r>
      <w:r w:rsidR="00F7575C" w:rsidRPr="00091468">
        <w:rPr>
          <w:rFonts w:ascii="Arial" w:hAnsi="Arial" w:cs="Arial"/>
          <w:b/>
          <w:sz w:val="22"/>
          <w:szCs w:val="22"/>
        </w:rPr>
        <w:t>.</w:t>
      </w:r>
      <w:r w:rsidR="002357E5" w:rsidRPr="00091468">
        <w:rPr>
          <w:rFonts w:ascii="Arial" w:hAnsi="Arial" w:cs="Arial"/>
          <w:sz w:val="22"/>
          <w:szCs w:val="22"/>
        </w:rPr>
        <w:tab/>
      </w:r>
      <w:r w:rsidR="002357E5" w:rsidRPr="00091468">
        <w:rPr>
          <w:rFonts w:ascii="Arial" w:hAnsi="Arial" w:cs="Arial"/>
          <w:b/>
          <w:sz w:val="22"/>
          <w:szCs w:val="22"/>
          <w:u w:val="single"/>
        </w:rPr>
        <w:t>Termination of Membership</w:t>
      </w:r>
      <w:r w:rsidR="002357E5" w:rsidRPr="00091468">
        <w:rPr>
          <w:rFonts w:ascii="Arial" w:hAnsi="Arial" w:cs="Arial"/>
          <w:b/>
          <w:sz w:val="22"/>
          <w:szCs w:val="22"/>
        </w:rPr>
        <w:t>.</w:t>
      </w:r>
      <w:r w:rsidR="002357E5" w:rsidRPr="00091468">
        <w:rPr>
          <w:rFonts w:ascii="Arial" w:hAnsi="Arial" w:cs="Arial"/>
          <w:sz w:val="22"/>
          <w:szCs w:val="22"/>
        </w:rPr>
        <w:t xml:space="preserve"> </w:t>
      </w:r>
      <w:r w:rsidR="00DE70C7" w:rsidRPr="00091468">
        <w:rPr>
          <w:rFonts w:ascii="Arial" w:hAnsi="Arial" w:cs="Arial"/>
          <w:sz w:val="22"/>
          <w:szCs w:val="22"/>
        </w:rPr>
        <w:t xml:space="preserve">The membership of any </w:t>
      </w:r>
      <w:r w:rsidR="002357E5" w:rsidRPr="00091468">
        <w:rPr>
          <w:rFonts w:ascii="Arial" w:hAnsi="Arial" w:cs="Arial"/>
          <w:sz w:val="22"/>
          <w:szCs w:val="22"/>
        </w:rPr>
        <w:t>M</w:t>
      </w:r>
      <w:r w:rsidR="00DE70C7" w:rsidRPr="00091468">
        <w:rPr>
          <w:rFonts w:ascii="Arial" w:hAnsi="Arial" w:cs="Arial"/>
          <w:sz w:val="22"/>
          <w:szCs w:val="22"/>
        </w:rPr>
        <w:t xml:space="preserve">ember in the Association shall automatically terminate upon conveyance or other divestment of title to such </w:t>
      </w:r>
      <w:r w:rsidR="002357E5" w:rsidRPr="00091468">
        <w:rPr>
          <w:rFonts w:ascii="Arial" w:hAnsi="Arial" w:cs="Arial"/>
          <w:sz w:val="22"/>
          <w:szCs w:val="22"/>
        </w:rPr>
        <w:t>M</w:t>
      </w:r>
      <w:r w:rsidR="00DE70C7" w:rsidRPr="00091468">
        <w:rPr>
          <w:rFonts w:ascii="Arial" w:hAnsi="Arial" w:cs="Arial"/>
          <w:sz w:val="22"/>
          <w:szCs w:val="22"/>
        </w:rPr>
        <w:t xml:space="preserve">ember's </w:t>
      </w:r>
      <w:r w:rsidR="002357E5" w:rsidRPr="00091468">
        <w:rPr>
          <w:rFonts w:ascii="Arial" w:hAnsi="Arial" w:cs="Arial"/>
          <w:sz w:val="22"/>
          <w:szCs w:val="22"/>
        </w:rPr>
        <w:t>L</w:t>
      </w:r>
      <w:r w:rsidR="00DE70C7" w:rsidRPr="00091468">
        <w:rPr>
          <w:rFonts w:ascii="Arial" w:hAnsi="Arial" w:cs="Arial"/>
          <w:sz w:val="22"/>
          <w:szCs w:val="22"/>
        </w:rPr>
        <w:t xml:space="preserve">ot, except that nothing herein contained shall be construed as terminating the membership of any </w:t>
      </w:r>
      <w:r w:rsidR="002357E5" w:rsidRPr="00091468">
        <w:rPr>
          <w:rFonts w:ascii="Arial" w:hAnsi="Arial" w:cs="Arial"/>
          <w:sz w:val="22"/>
          <w:szCs w:val="22"/>
        </w:rPr>
        <w:t>M</w:t>
      </w:r>
      <w:r w:rsidR="00DE70C7" w:rsidRPr="00091468">
        <w:rPr>
          <w:rFonts w:ascii="Arial" w:hAnsi="Arial" w:cs="Arial"/>
          <w:sz w:val="22"/>
          <w:szCs w:val="22"/>
        </w:rPr>
        <w:t xml:space="preserve">ember who may own two or more </w:t>
      </w:r>
      <w:r w:rsidR="002357E5" w:rsidRPr="00091468">
        <w:rPr>
          <w:rFonts w:ascii="Arial" w:hAnsi="Arial" w:cs="Arial"/>
          <w:sz w:val="22"/>
          <w:szCs w:val="22"/>
        </w:rPr>
        <w:t>L</w:t>
      </w:r>
      <w:r w:rsidR="00DE70C7" w:rsidRPr="00091468">
        <w:rPr>
          <w:rFonts w:ascii="Arial" w:hAnsi="Arial" w:cs="Arial"/>
          <w:sz w:val="22"/>
          <w:szCs w:val="22"/>
        </w:rPr>
        <w:t xml:space="preserve">ots so long as such </w:t>
      </w:r>
      <w:r w:rsidR="002357E5" w:rsidRPr="00091468">
        <w:rPr>
          <w:rFonts w:ascii="Arial" w:hAnsi="Arial" w:cs="Arial"/>
          <w:sz w:val="22"/>
          <w:szCs w:val="22"/>
        </w:rPr>
        <w:t>M</w:t>
      </w:r>
      <w:r w:rsidR="00DE70C7" w:rsidRPr="00091468">
        <w:rPr>
          <w:rFonts w:ascii="Arial" w:hAnsi="Arial" w:cs="Arial"/>
          <w:sz w:val="22"/>
          <w:szCs w:val="22"/>
        </w:rPr>
        <w:t xml:space="preserve">ember owns at least one </w:t>
      </w:r>
      <w:r w:rsidR="002357E5" w:rsidRPr="00091468">
        <w:rPr>
          <w:rFonts w:ascii="Arial" w:hAnsi="Arial" w:cs="Arial"/>
          <w:sz w:val="22"/>
          <w:szCs w:val="22"/>
        </w:rPr>
        <w:t>L</w:t>
      </w:r>
      <w:r w:rsidR="00DE70C7" w:rsidRPr="00091468">
        <w:rPr>
          <w:rFonts w:ascii="Arial" w:hAnsi="Arial" w:cs="Arial"/>
          <w:sz w:val="22"/>
          <w:szCs w:val="22"/>
        </w:rPr>
        <w:t>ot.</w:t>
      </w:r>
    </w:p>
    <w:p w14:paraId="6DA41844" w14:textId="0F81B0CF" w:rsidR="00DE70C7" w:rsidRPr="00091468" w:rsidRDefault="00DE70C7" w:rsidP="00DE70C7">
      <w:pPr>
        <w:pStyle w:val="un-numbered"/>
        <w:rPr>
          <w:rFonts w:ascii="Arial" w:hAnsi="Arial" w:cs="Arial"/>
          <w:sz w:val="22"/>
          <w:szCs w:val="22"/>
        </w:rPr>
      </w:pPr>
    </w:p>
    <w:p w14:paraId="4B43E8FB" w14:textId="7D68BCC1" w:rsidR="00DE70C7" w:rsidRPr="00091468" w:rsidRDefault="00AF77B4" w:rsidP="00DE70C7">
      <w:pPr>
        <w:pStyle w:val="un-numbered"/>
        <w:rPr>
          <w:rFonts w:ascii="Arial" w:hAnsi="Arial" w:cs="Arial"/>
          <w:sz w:val="22"/>
          <w:szCs w:val="22"/>
        </w:rPr>
      </w:pPr>
      <w:r w:rsidRPr="00505B17">
        <w:rPr>
          <w:rFonts w:ascii="Arial" w:hAnsi="Arial" w:cs="Arial"/>
          <w:b/>
          <w:sz w:val="22"/>
          <w:szCs w:val="22"/>
          <w:u w:val="single"/>
        </w:rPr>
        <w:t xml:space="preserve">Section </w:t>
      </w:r>
      <w:r w:rsidR="002934BE" w:rsidRPr="00505B17">
        <w:rPr>
          <w:rFonts w:ascii="Arial" w:hAnsi="Arial" w:cs="Arial"/>
          <w:b/>
          <w:sz w:val="22"/>
          <w:szCs w:val="22"/>
          <w:u w:val="single"/>
        </w:rPr>
        <w:t>3</w:t>
      </w:r>
      <w:r w:rsidR="00F7575C" w:rsidRPr="00091468">
        <w:rPr>
          <w:rFonts w:ascii="Arial" w:hAnsi="Arial" w:cs="Arial"/>
          <w:b/>
          <w:sz w:val="22"/>
          <w:szCs w:val="22"/>
        </w:rPr>
        <w:t>.</w:t>
      </w:r>
      <w:r w:rsidR="002357E5" w:rsidRPr="00091468">
        <w:rPr>
          <w:rFonts w:ascii="Arial" w:hAnsi="Arial" w:cs="Arial"/>
          <w:sz w:val="22"/>
          <w:szCs w:val="22"/>
        </w:rPr>
        <w:tab/>
      </w:r>
      <w:r w:rsidR="002357E5" w:rsidRPr="00091468">
        <w:rPr>
          <w:rFonts w:ascii="Arial" w:hAnsi="Arial" w:cs="Arial"/>
          <w:b/>
          <w:sz w:val="22"/>
          <w:szCs w:val="22"/>
          <w:u w:val="single"/>
        </w:rPr>
        <w:t>Membership Roster</w:t>
      </w:r>
      <w:r w:rsidR="002357E5" w:rsidRPr="00091468">
        <w:rPr>
          <w:rFonts w:ascii="Arial" w:hAnsi="Arial" w:cs="Arial"/>
          <w:b/>
          <w:sz w:val="22"/>
          <w:szCs w:val="22"/>
        </w:rPr>
        <w:t>.</w:t>
      </w:r>
      <w:r w:rsidR="002357E5" w:rsidRPr="00091468">
        <w:rPr>
          <w:rFonts w:ascii="Arial" w:hAnsi="Arial" w:cs="Arial"/>
          <w:sz w:val="22"/>
          <w:szCs w:val="22"/>
        </w:rPr>
        <w:t xml:space="preserve"> </w:t>
      </w:r>
      <w:r w:rsidR="00DE70C7" w:rsidRPr="00091468">
        <w:rPr>
          <w:rFonts w:ascii="Arial" w:hAnsi="Arial" w:cs="Arial"/>
          <w:sz w:val="22"/>
          <w:szCs w:val="22"/>
        </w:rPr>
        <w:t xml:space="preserve">The Secretary of the Association shall maintain a list of the </w:t>
      </w:r>
      <w:r w:rsidR="002357E5" w:rsidRPr="00091468">
        <w:rPr>
          <w:rFonts w:ascii="Arial" w:hAnsi="Arial" w:cs="Arial"/>
          <w:sz w:val="22"/>
          <w:szCs w:val="22"/>
        </w:rPr>
        <w:t>M</w:t>
      </w:r>
      <w:r w:rsidR="00DE70C7" w:rsidRPr="00091468">
        <w:rPr>
          <w:rFonts w:ascii="Arial" w:hAnsi="Arial" w:cs="Arial"/>
          <w:sz w:val="22"/>
          <w:szCs w:val="22"/>
        </w:rPr>
        <w:t>embers of the Association. Whenever any person or entity becomes entitled to membership in the Association, it shall become such party's duty and obligation to so inform the Secretary in writing, giving</w:t>
      </w:r>
      <w:r w:rsidR="002357E5" w:rsidRPr="00091468">
        <w:rPr>
          <w:rFonts w:ascii="Arial" w:hAnsi="Arial" w:cs="Arial"/>
          <w:sz w:val="22"/>
          <w:szCs w:val="22"/>
        </w:rPr>
        <w:t xml:space="preserve"> his or her </w:t>
      </w:r>
      <w:r w:rsidR="00DE70C7" w:rsidRPr="00091468">
        <w:rPr>
          <w:rFonts w:ascii="Arial" w:hAnsi="Arial" w:cs="Arial"/>
          <w:sz w:val="22"/>
          <w:szCs w:val="22"/>
        </w:rPr>
        <w:t xml:space="preserve">name, address and </w:t>
      </w:r>
      <w:r w:rsidR="002357E5" w:rsidRPr="00091468">
        <w:rPr>
          <w:rFonts w:ascii="Arial" w:hAnsi="Arial" w:cs="Arial"/>
          <w:sz w:val="22"/>
          <w:szCs w:val="22"/>
        </w:rPr>
        <w:t>L</w:t>
      </w:r>
      <w:r w:rsidR="00DE70C7" w:rsidRPr="00091468">
        <w:rPr>
          <w:rFonts w:ascii="Arial" w:hAnsi="Arial" w:cs="Arial"/>
          <w:sz w:val="22"/>
          <w:szCs w:val="22"/>
        </w:rPr>
        <w:t xml:space="preserve">ot number; provided, however, that any notice given to or vote accepted from the prior </w:t>
      </w:r>
      <w:r w:rsidR="002357E5" w:rsidRPr="00091468">
        <w:rPr>
          <w:rFonts w:ascii="Arial" w:hAnsi="Arial" w:cs="Arial"/>
          <w:sz w:val="22"/>
          <w:szCs w:val="22"/>
        </w:rPr>
        <w:t>O</w:t>
      </w:r>
      <w:r w:rsidR="00DE70C7" w:rsidRPr="00091468">
        <w:rPr>
          <w:rFonts w:ascii="Arial" w:hAnsi="Arial" w:cs="Arial"/>
          <w:sz w:val="22"/>
          <w:szCs w:val="22"/>
        </w:rPr>
        <w:t xml:space="preserve">wner of such </w:t>
      </w:r>
      <w:r w:rsidR="002357E5" w:rsidRPr="00091468">
        <w:rPr>
          <w:rFonts w:ascii="Arial" w:hAnsi="Arial" w:cs="Arial"/>
          <w:sz w:val="22"/>
          <w:szCs w:val="22"/>
        </w:rPr>
        <w:t>L</w:t>
      </w:r>
      <w:r w:rsidR="00DE70C7" w:rsidRPr="00091468">
        <w:rPr>
          <w:rFonts w:ascii="Arial" w:hAnsi="Arial" w:cs="Arial"/>
          <w:sz w:val="22"/>
          <w:szCs w:val="22"/>
        </w:rPr>
        <w:t>ot before receipt of written notification of change of ownership shall be deemed to be property given or received. The Secretary may, but shall not be required to, search the Public Records of Sarasota County</w:t>
      </w:r>
      <w:r w:rsidR="002357E5" w:rsidRPr="00091468">
        <w:rPr>
          <w:rFonts w:ascii="Arial" w:hAnsi="Arial" w:cs="Arial"/>
          <w:sz w:val="22"/>
          <w:szCs w:val="22"/>
        </w:rPr>
        <w:t>, Florida</w:t>
      </w:r>
      <w:r w:rsidR="00DE70C7" w:rsidRPr="00091468">
        <w:rPr>
          <w:rFonts w:ascii="Arial" w:hAnsi="Arial" w:cs="Arial"/>
          <w:sz w:val="22"/>
          <w:szCs w:val="22"/>
        </w:rPr>
        <w:t xml:space="preserve"> or make other inquiry to determine the status and correctness of the list of </w:t>
      </w:r>
      <w:r w:rsidR="002357E5" w:rsidRPr="00091468">
        <w:rPr>
          <w:rFonts w:ascii="Arial" w:hAnsi="Arial" w:cs="Arial"/>
          <w:sz w:val="22"/>
          <w:szCs w:val="22"/>
        </w:rPr>
        <w:t>M</w:t>
      </w:r>
      <w:r w:rsidR="00DE70C7" w:rsidRPr="00091468">
        <w:rPr>
          <w:rFonts w:ascii="Arial" w:hAnsi="Arial" w:cs="Arial"/>
          <w:sz w:val="22"/>
          <w:szCs w:val="22"/>
        </w:rPr>
        <w:t>embers of th</w:t>
      </w:r>
      <w:r w:rsidR="002357E5" w:rsidRPr="00091468">
        <w:rPr>
          <w:rFonts w:ascii="Arial" w:hAnsi="Arial" w:cs="Arial"/>
          <w:sz w:val="22"/>
          <w:szCs w:val="22"/>
        </w:rPr>
        <w:t xml:space="preserve">e </w:t>
      </w:r>
      <w:r w:rsidR="002357E5" w:rsidRPr="00091468">
        <w:rPr>
          <w:rFonts w:ascii="Arial" w:hAnsi="Arial" w:cs="Arial"/>
          <w:sz w:val="22"/>
          <w:szCs w:val="22"/>
        </w:rPr>
        <w:lastRenderedPageBreak/>
        <w:t xml:space="preserve">Association maintained by the Secretary </w:t>
      </w:r>
      <w:r w:rsidR="00DE70C7" w:rsidRPr="00091468">
        <w:rPr>
          <w:rFonts w:ascii="Arial" w:hAnsi="Arial" w:cs="Arial"/>
          <w:sz w:val="22"/>
          <w:szCs w:val="22"/>
        </w:rPr>
        <w:t xml:space="preserve">and shall be entitled to rely upon the Association's </w:t>
      </w:r>
      <w:r w:rsidR="002357E5" w:rsidRPr="00091468">
        <w:rPr>
          <w:rFonts w:ascii="Arial" w:hAnsi="Arial" w:cs="Arial"/>
          <w:sz w:val="22"/>
          <w:szCs w:val="22"/>
        </w:rPr>
        <w:t xml:space="preserve">official </w:t>
      </w:r>
      <w:r w:rsidR="00DE70C7" w:rsidRPr="00091468">
        <w:rPr>
          <w:rFonts w:ascii="Arial" w:hAnsi="Arial" w:cs="Arial"/>
          <w:sz w:val="22"/>
          <w:szCs w:val="22"/>
        </w:rPr>
        <w:t>records until notified in writing of any change in ownership.</w:t>
      </w:r>
    </w:p>
    <w:p w14:paraId="074DBDD4" w14:textId="77777777" w:rsidR="00DE70C7" w:rsidRPr="00091468" w:rsidRDefault="00DE70C7" w:rsidP="00DE70C7">
      <w:pPr>
        <w:pStyle w:val="un-numbered"/>
        <w:rPr>
          <w:rFonts w:ascii="Arial" w:hAnsi="Arial" w:cs="Arial"/>
          <w:sz w:val="22"/>
          <w:szCs w:val="22"/>
        </w:rPr>
      </w:pPr>
    </w:p>
    <w:p w14:paraId="4C781CEC" w14:textId="1AA8A457" w:rsidR="00DE70C7" w:rsidRPr="00091468" w:rsidRDefault="002357E5" w:rsidP="00505B17">
      <w:pPr>
        <w:jc w:val="center"/>
        <w:rPr>
          <w:rFonts w:ascii="Arial" w:hAnsi="Arial" w:cs="Arial"/>
          <w:b/>
          <w:bCs/>
          <w:sz w:val="22"/>
          <w:szCs w:val="22"/>
        </w:rPr>
      </w:pPr>
      <w:r w:rsidRPr="00091468">
        <w:rPr>
          <w:rFonts w:ascii="Arial" w:hAnsi="Arial" w:cs="Arial"/>
          <w:b/>
          <w:bCs/>
          <w:sz w:val="22"/>
          <w:szCs w:val="22"/>
        </w:rPr>
        <w:t>A</w:t>
      </w:r>
      <w:r w:rsidR="00DE70C7" w:rsidRPr="00091468">
        <w:rPr>
          <w:rFonts w:ascii="Arial" w:hAnsi="Arial" w:cs="Arial"/>
          <w:b/>
          <w:bCs/>
          <w:sz w:val="22"/>
          <w:szCs w:val="22"/>
        </w:rPr>
        <w:t xml:space="preserve">RTICLE </w:t>
      </w:r>
      <w:r w:rsidR="00F7575C" w:rsidRPr="00091468">
        <w:rPr>
          <w:rFonts w:ascii="Arial" w:hAnsi="Arial" w:cs="Arial"/>
          <w:b/>
          <w:bCs/>
          <w:sz w:val="22"/>
          <w:szCs w:val="22"/>
        </w:rPr>
        <w:t>V</w:t>
      </w:r>
      <w:r w:rsidRPr="00091468">
        <w:rPr>
          <w:rFonts w:ascii="Arial" w:hAnsi="Arial" w:cs="Arial"/>
          <w:b/>
          <w:bCs/>
          <w:sz w:val="22"/>
          <w:szCs w:val="22"/>
        </w:rPr>
        <w:t>.</w:t>
      </w:r>
      <w:r w:rsidRPr="00091468">
        <w:rPr>
          <w:rFonts w:ascii="Arial" w:hAnsi="Arial" w:cs="Arial"/>
          <w:b/>
          <w:bCs/>
          <w:sz w:val="22"/>
          <w:szCs w:val="22"/>
        </w:rPr>
        <w:tab/>
      </w:r>
      <w:bookmarkStart w:id="12" w:name="_Toc145406718"/>
      <w:bookmarkStart w:id="13" w:name="_Toc145407021"/>
      <w:bookmarkStart w:id="14" w:name="_Toc145408209"/>
      <w:r w:rsidR="00DE70C7" w:rsidRPr="00091468">
        <w:rPr>
          <w:rFonts w:ascii="Arial" w:hAnsi="Arial" w:cs="Arial"/>
          <w:b/>
          <w:bCs/>
          <w:sz w:val="22"/>
          <w:szCs w:val="22"/>
        </w:rPr>
        <w:t>VOTING</w:t>
      </w:r>
      <w:bookmarkEnd w:id="12"/>
      <w:bookmarkEnd w:id="13"/>
      <w:bookmarkEnd w:id="14"/>
    </w:p>
    <w:p w14:paraId="36FA5856" w14:textId="77777777" w:rsidR="00DE70C7" w:rsidRPr="00091468" w:rsidRDefault="00DE70C7" w:rsidP="00DE70C7">
      <w:pPr>
        <w:jc w:val="center"/>
        <w:rPr>
          <w:rFonts w:ascii="Arial" w:hAnsi="Arial" w:cs="Arial"/>
          <w:b/>
          <w:bCs/>
          <w:sz w:val="22"/>
          <w:szCs w:val="22"/>
        </w:rPr>
      </w:pPr>
    </w:p>
    <w:p w14:paraId="29ADF313" w14:textId="501953AF" w:rsidR="002934BE" w:rsidRPr="00091468" w:rsidRDefault="002934BE" w:rsidP="002357E5">
      <w:pPr>
        <w:pStyle w:val="un-numbered"/>
        <w:rPr>
          <w:rFonts w:ascii="Arial" w:hAnsi="Arial" w:cs="Arial"/>
          <w:sz w:val="22"/>
          <w:szCs w:val="22"/>
        </w:rPr>
      </w:pPr>
      <w:r w:rsidRPr="00091468">
        <w:rPr>
          <w:rFonts w:ascii="Arial" w:hAnsi="Arial" w:cs="Arial"/>
          <w:b/>
          <w:sz w:val="22"/>
          <w:szCs w:val="22"/>
          <w:u w:val="single"/>
        </w:rPr>
        <w:t xml:space="preserve">Section </w:t>
      </w:r>
      <w:r w:rsidRPr="00091468">
        <w:rPr>
          <w:rFonts w:ascii="Arial" w:hAnsi="Arial" w:cs="Arial"/>
          <w:sz w:val="22"/>
          <w:szCs w:val="22"/>
          <w:u w:val="single"/>
        </w:rPr>
        <w:t>1</w:t>
      </w:r>
      <w:r w:rsidRPr="00091468">
        <w:rPr>
          <w:rFonts w:ascii="Arial" w:hAnsi="Arial" w:cs="Arial"/>
          <w:sz w:val="22"/>
          <w:szCs w:val="22"/>
        </w:rPr>
        <w:t>.</w:t>
      </w:r>
      <w:r w:rsidRPr="00091468">
        <w:rPr>
          <w:rFonts w:ascii="Arial" w:hAnsi="Arial" w:cs="Arial"/>
          <w:sz w:val="22"/>
          <w:szCs w:val="22"/>
        </w:rPr>
        <w:tab/>
      </w:r>
      <w:r w:rsidR="00F7575C" w:rsidRPr="00091468">
        <w:rPr>
          <w:rFonts w:ascii="Arial" w:hAnsi="Arial" w:cs="Arial"/>
          <w:sz w:val="22"/>
          <w:szCs w:val="22"/>
        </w:rPr>
        <w:t>There will be one vote for each Lot</w:t>
      </w:r>
      <w:r w:rsidR="00DE70C7" w:rsidRPr="00091468">
        <w:rPr>
          <w:rFonts w:ascii="Arial" w:hAnsi="Arial" w:cs="Arial"/>
          <w:sz w:val="22"/>
          <w:szCs w:val="22"/>
        </w:rPr>
        <w:t xml:space="preserve">. </w:t>
      </w:r>
      <w:r w:rsidR="00C116C2" w:rsidRPr="00091468">
        <w:rPr>
          <w:rFonts w:ascii="Arial" w:hAnsi="Arial" w:cs="Arial"/>
          <w:sz w:val="22"/>
          <w:szCs w:val="22"/>
        </w:rPr>
        <w:t xml:space="preserve"> All votes shall be cast in the manner provided in the Bylaws</w:t>
      </w:r>
      <w:r w:rsidRPr="00091468">
        <w:rPr>
          <w:rFonts w:ascii="Arial" w:hAnsi="Arial" w:cs="Arial"/>
          <w:sz w:val="22"/>
          <w:szCs w:val="22"/>
        </w:rPr>
        <w:t xml:space="preserve"> and </w:t>
      </w:r>
      <w:r w:rsidR="00722C38">
        <w:rPr>
          <w:rFonts w:ascii="Arial" w:hAnsi="Arial" w:cs="Arial"/>
          <w:sz w:val="22"/>
          <w:szCs w:val="22"/>
        </w:rPr>
        <w:t xml:space="preserve">the </w:t>
      </w:r>
      <w:r w:rsidRPr="00091468">
        <w:rPr>
          <w:rFonts w:ascii="Arial" w:hAnsi="Arial" w:cs="Arial"/>
          <w:sz w:val="22"/>
          <w:szCs w:val="22"/>
        </w:rPr>
        <w:t xml:space="preserve">Declaration. </w:t>
      </w:r>
    </w:p>
    <w:p w14:paraId="28406469" w14:textId="77777777" w:rsidR="002934BE" w:rsidRPr="00091468" w:rsidRDefault="002934BE" w:rsidP="002357E5">
      <w:pPr>
        <w:pStyle w:val="un-numbered"/>
        <w:rPr>
          <w:rFonts w:ascii="Arial" w:hAnsi="Arial" w:cs="Arial"/>
          <w:sz w:val="22"/>
          <w:szCs w:val="22"/>
        </w:rPr>
      </w:pPr>
    </w:p>
    <w:p w14:paraId="3E9F5AF8" w14:textId="7A91E222" w:rsidR="002934BE" w:rsidRPr="00091468" w:rsidRDefault="002934BE" w:rsidP="002934BE">
      <w:pPr>
        <w:pStyle w:val="un-numbered"/>
        <w:rPr>
          <w:rFonts w:ascii="Arial" w:hAnsi="Arial" w:cs="Arial"/>
          <w:sz w:val="22"/>
          <w:szCs w:val="22"/>
        </w:rPr>
      </w:pPr>
      <w:r w:rsidRPr="00091468">
        <w:rPr>
          <w:rFonts w:ascii="Arial" w:hAnsi="Arial" w:cs="Arial"/>
          <w:b/>
          <w:sz w:val="22"/>
          <w:szCs w:val="22"/>
          <w:u w:val="single"/>
        </w:rPr>
        <w:t>Section 2.</w:t>
      </w:r>
      <w:r w:rsidRPr="00091468">
        <w:rPr>
          <w:rFonts w:ascii="Arial" w:hAnsi="Arial" w:cs="Arial"/>
          <w:sz w:val="22"/>
          <w:szCs w:val="22"/>
        </w:rPr>
        <w:tab/>
      </w:r>
      <w:r w:rsidRPr="00091468">
        <w:rPr>
          <w:rFonts w:ascii="Arial" w:hAnsi="Arial" w:cs="Arial"/>
          <w:b/>
          <w:sz w:val="22"/>
          <w:szCs w:val="22"/>
          <w:u w:val="single"/>
        </w:rPr>
        <w:t>Quorum</w:t>
      </w:r>
      <w:r w:rsidRPr="00091468">
        <w:rPr>
          <w:rFonts w:ascii="Arial" w:hAnsi="Arial" w:cs="Arial"/>
          <w:sz w:val="22"/>
          <w:szCs w:val="22"/>
        </w:rPr>
        <w:t>. The presence at the meeting of members entitled to cast, or entitled by ballot to cast, one-tenth (1/10) of the votes of the membership shall constitute a quorum for any action governed by the Articles of Incorporation, the Bylaws, or the Declaration of Covenants and Restrictions of this corporation.</w:t>
      </w:r>
    </w:p>
    <w:p w14:paraId="4958D30E" w14:textId="7532CF8C" w:rsidR="002934BE" w:rsidRPr="00091468" w:rsidRDefault="002934BE" w:rsidP="002357E5">
      <w:pPr>
        <w:pStyle w:val="un-numbered"/>
        <w:rPr>
          <w:rFonts w:ascii="Arial" w:hAnsi="Arial" w:cs="Arial"/>
          <w:sz w:val="22"/>
          <w:szCs w:val="22"/>
        </w:rPr>
      </w:pPr>
    </w:p>
    <w:p w14:paraId="3948E421" w14:textId="1EEEC159" w:rsidR="00F94FA4" w:rsidRPr="00091468" w:rsidRDefault="002357E5" w:rsidP="00505B17">
      <w:pPr>
        <w:jc w:val="center"/>
        <w:rPr>
          <w:rFonts w:ascii="Arial" w:hAnsi="Arial" w:cs="Arial"/>
          <w:b/>
          <w:bCs/>
          <w:sz w:val="22"/>
          <w:szCs w:val="22"/>
        </w:rPr>
      </w:pPr>
      <w:r w:rsidRPr="00091468">
        <w:rPr>
          <w:rFonts w:ascii="Arial" w:hAnsi="Arial" w:cs="Arial"/>
          <w:b/>
          <w:bCs/>
          <w:sz w:val="22"/>
          <w:szCs w:val="22"/>
        </w:rPr>
        <w:t xml:space="preserve">ARTICLE </w:t>
      </w:r>
      <w:r w:rsidR="00F7575C" w:rsidRPr="00091468">
        <w:rPr>
          <w:rFonts w:ascii="Arial" w:hAnsi="Arial" w:cs="Arial"/>
          <w:b/>
          <w:bCs/>
          <w:sz w:val="22"/>
          <w:szCs w:val="22"/>
        </w:rPr>
        <w:t>VI</w:t>
      </w:r>
      <w:r w:rsidRPr="00091468">
        <w:rPr>
          <w:rFonts w:ascii="Arial" w:hAnsi="Arial" w:cs="Arial"/>
          <w:b/>
          <w:bCs/>
          <w:sz w:val="22"/>
          <w:szCs w:val="22"/>
        </w:rPr>
        <w:t>.</w:t>
      </w:r>
      <w:bookmarkStart w:id="15" w:name="_Toc145406719"/>
      <w:bookmarkStart w:id="16" w:name="_Toc145407022"/>
      <w:bookmarkStart w:id="17" w:name="_Toc145408210"/>
      <w:r w:rsidRPr="00091468">
        <w:rPr>
          <w:rFonts w:ascii="Arial" w:hAnsi="Arial" w:cs="Arial"/>
          <w:b/>
          <w:bCs/>
          <w:sz w:val="22"/>
          <w:szCs w:val="22"/>
        </w:rPr>
        <w:tab/>
      </w:r>
      <w:r w:rsidR="00DE70C7" w:rsidRPr="00091468">
        <w:rPr>
          <w:rFonts w:ascii="Arial" w:hAnsi="Arial" w:cs="Arial"/>
          <w:b/>
          <w:bCs/>
          <w:sz w:val="22"/>
          <w:szCs w:val="22"/>
        </w:rPr>
        <w:t>BOARD OF DIRECTORS</w:t>
      </w:r>
      <w:bookmarkEnd w:id="15"/>
      <w:bookmarkEnd w:id="16"/>
      <w:bookmarkEnd w:id="17"/>
    </w:p>
    <w:p w14:paraId="3C649A6F" w14:textId="77777777" w:rsidR="00F94FA4" w:rsidRPr="00091468" w:rsidRDefault="00F94FA4" w:rsidP="00F94FA4">
      <w:pPr>
        <w:rPr>
          <w:rFonts w:ascii="Arial" w:hAnsi="Arial" w:cs="Arial"/>
          <w:b/>
          <w:bCs/>
          <w:sz w:val="22"/>
          <w:szCs w:val="22"/>
        </w:rPr>
      </w:pPr>
    </w:p>
    <w:p w14:paraId="6A33C632" w14:textId="03672E18" w:rsidR="00F44F15" w:rsidRPr="00091468" w:rsidRDefault="00F94FA4" w:rsidP="00F44F15">
      <w:pPr>
        <w:jc w:val="both"/>
        <w:rPr>
          <w:rFonts w:ascii="Arial" w:hAnsi="Arial" w:cs="Arial"/>
          <w:sz w:val="22"/>
          <w:szCs w:val="22"/>
        </w:rPr>
      </w:pPr>
      <w:r w:rsidRPr="00091468">
        <w:rPr>
          <w:rFonts w:ascii="Arial" w:hAnsi="Arial" w:cs="Arial"/>
          <w:b/>
          <w:bCs/>
          <w:sz w:val="22"/>
          <w:szCs w:val="22"/>
        </w:rPr>
        <w:tab/>
      </w:r>
      <w:r w:rsidR="00AF77B4" w:rsidRPr="00505B17">
        <w:rPr>
          <w:rFonts w:ascii="Arial" w:hAnsi="Arial" w:cs="Arial"/>
          <w:b/>
          <w:bCs/>
          <w:sz w:val="22"/>
          <w:szCs w:val="22"/>
          <w:u w:val="single"/>
        </w:rPr>
        <w:t xml:space="preserve">Section </w:t>
      </w:r>
      <w:r w:rsidRPr="00505B17">
        <w:rPr>
          <w:rFonts w:ascii="Arial" w:hAnsi="Arial" w:cs="Arial"/>
          <w:b/>
          <w:bCs/>
          <w:sz w:val="22"/>
          <w:szCs w:val="22"/>
          <w:u w:val="single"/>
        </w:rPr>
        <w:t>1</w:t>
      </w:r>
      <w:r w:rsidR="00F7575C" w:rsidRPr="00091468">
        <w:rPr>
          <w:rFonts w:ascii="Arial" w:hAnsi="Arial" w:cs="Arial"/>
          <w:bCs/>
          <w:sz w:val="22"/>
          <w:szCs w:val="22"/>
        </w:rPr>
        <w:t>.</w:t>
      </w:r>
      <w:r w:rsidRPr="00091468">
        <w:rPr>
          <w:rFonts w:ascii="Arial" w:hAnsi="Arial" w:cs="Arial"/>
          <w:b/>
          <w:bCs/>
          <w:sz w:val="22"/>
          <w:szCs w:val="22"/>
        </w:rPr>
        <w:tab/>
      </w:r>
      <w:r w:rsidRPr="00091468">
        <w:rPr>
          <w:rFonts w:ascii="Arial" w:hAnsi="Arial" w:cs="Arial"/>
          <w:b/>
          <w:bCs/>
          <w:sz w:val="22"/>
          <w:szCs w:val="22"/>
          <w:u w:val="single"/>
        </w:rPr>
        <w:t>Board of Directors</w:t>
      </w:r>
      <w:r w:rsidRPr="00091468">
        <w:rPr>
          <w:rFonts w:ascii="Arial" w:hAnsi="Arial" w:cs="Arial"/>
          <w:b/>
          <w:bCs/>
          <w:sz w:val="22"/>
          <w:szCs w:val="22"/>
        </w:rPr>
        <w:t xml:space="preserve">. </w:t>
      </w:r>
      <w:r w:rsidR="00DE70C7" w:rsidRPr="00091468">
        <w:rPr>
          <w:rFonts w:ascii="Arial" w:hAnsi="Arial" w:cs="Arial"/>
          <w:sz w:val="22"/>
          <w:szCs w:val="22"/>
        </w:rPr>
        <w:t xml:space="preserve">The affairs </w:t>
      </w:r>
      <w:r w:rsidR="00F44F15" w:rsidRPr="00091468">
        <w:rPr>
          <w:rFonts w:ascii="Arial" w:hAnsi="Arial" w:cs="Arial"/>
          <w:sz w:val="22"/>
          <w:szCs w:val="22"/>
        </w:rPr>
        <w:t xml:space="preserve">and operation </w:t>
      </w:r>
      <w:r w:rsidR="00DE70C7" w:rsidRPr="00091468">
        <w:rPr>
          <w:rFonts w:ascii="Arial" w:hAnsi="Arial" w:cs="Arial"/>
          <w:sz w:val="22"/>
          <w:szCs w:val="22"/>
        </w:rPr>
        <w:t xml:space="preserve">of the Association shall be managed by a Board of </w:t>
      </w:r>
      <w:r w:rsidR="006921DE" w:rsidRPr="00091468">
        <w:rPr>
          <w:rFonts w:ascii="Arial" w:hAnsi="Arial" w:cs="Arial"/>
          <w:sz w:val="22"/>
          <w:szCs w:val="22"/>
        </w:rPr>
        <w:t xml:space="preserve">nine (9) </w:t>
      </w:r>
      <w:r w:rsidR="00DE70C7" w:rsidRPr="00091468">
        <w:rPr>
          <w:rFonts w:ascii="Arial" w:hAnsi="Arial" w:cs="Arial"/>
          <w:sz w:val="22"/>
          <w:szCs w:val="22"/>
        </w:rPr>
        <w:t>Directors</w:t>
      </w:r>
      <w:r w:rsidR="00F44F15" w:rsidRPr="00091468">
        <w:rPr>
          <w:rFonts w:ascii="Arial" w:hAnsi="Arial" w:cs="Arial"/>
          <w:sz w:val="22"/>
          <w:szCs w:val="22"/>
        </w:rPr>
        <w:t>.</w:t>
      </w:r>
      <w:r w:rsidR="00DE70C7" w:rsidRPr="00091468">
        <w:rPr>
          <w:rFonts w:ascii="Arial" w:hAnsi="Arial" w:cs="Arial"/>
          <w:sz w:val="22"/>
          <w:szCs w:val="22"/>
        </w:rPr>
        <w:t xml:space="preserve"> </w:t>
      </w:r>
      <w:r w:rsidR="006921DE" w:rsidRPr="00091468">
        <w:rPr>
          <w:rFonts w:ascii="Arial" w:hAnsi="Arial" w:cs="Arial"/>
          <w:sz w:val="22"/>
          <w:szCs w:val="22"/>
        </w:rPr>
        <w:t xml:space="preserve"> </w:t>
      </w:r>
      <w:r w:rsidR="00DE70C7" w:rsidRPr="00091468">
        <w:rPr>
          <w:rFonts w:ascii="Arial" w:hAnsi="Arial" w:cs="Arial"/>
          <w:sz w:val="22"/>
          <w:szCs w:val="22"/>
        </w:rPr>
        <w:t xml:space="preserve">Directors </w:t>
      </w:r>
      <w:r w:rsidR="00F44F15" w:rsidRPr="00091468">
        <w:rPr>
          <w:rFonts w:ascii="Arial" w:hAnsi="Arial" w:cs="Arial"/>
          <w:sz w:val="22"/>
          <w:szCs w:val="22"/>
        </w:rPr>
        <w:t xml:space="preserve">shall satisfy all requirements contained in the Bylaws and in Chapter 720, Florida Statutes. </w:t>
      </w:r>
      <w:r w:rsidR="00DE70C7" w:rsidRPr="00091468">
        <w:rPr>
          <w:rFonts w:ascii="Arial" w:hAnsi="Arial" w:cs="Arial"/>
          <w:sz w:val="22"/>
          <w:szCs w:val="22"/>
        </w:rPr>
        <w:t xml:space="preserve">All Directors shall be elected by the </w:t>
      </w:r>
      <w:r w:rsidR="00F44F15" w:rsidRPr="00091468">
        <w:rPr>
          <w:rFonts w:ascii="Arial" w:hAnsi="Arial" w:cs="Arial"/>
          <w:sz w:val="22"/>
          <w:szCs w:val="22"/>
        </w:rPr>
        <w:t>M</w:t>
      </w:r>
      <w:r w:rsidR="00DE70C7" w:rsidRPr="00091468">
        <w:rPr>
          <w:rFonts w:ascii="Arial" w:hAnsi="Arial" w:cs="Arial"/>
          <w:sz w:val="22"/>
          <w:szCs w:val="22"/>
        </w:rPr>
        <w:t>embers</w:t>
      </w:r>
      <w:r w:rsidR="006921DE" w:rsidRPr="00091468">
        <w:rPr>
          <w:rFonts w:ascii="Arial" w:hAnsi="Arial" w:cs="Arial"/>
          <w:sz w:val="22"/>
          <w:szCs w:val="22"/>
        </w:rPr>
        <w:t xml:space="preserve"> in accordance with the Bylaws</w:t>
      </w:r>
      <w:r w:rsidR="00DE70C7" w:rsidRPr="00091468">
        <w:rPr>
          <w:rFonts w:ascii="Arial" w:hAnsi="Arial" w:cs="Arial"/>
          <w:sz w:val="22"/>
          <w:szCs w:val="22"/>
        </w:rPr>
        <w:t xml:space="preserve">. </w:t>
      </w:r>
    </w:p>
    <w:p w14:paraId="39378106" w14:textId="77777777" w:rsidR="004907B4" w:rsidRPr="00091468" w:rsidRDefault="004907B4" w:rsidP="00F44F15">
      <w:pPr>
        <w:jc w:val="both"/>
        <w:rPr>
          <w:rFonts w:ascii="Arial" w:hAnsi="Arial" w:cs="Arial"/>
          <w:sz w:val="22"/>
          <w:szCs w:val="22"/>
        </w:rPr>
      </w:pPr>
    </w:p>
    <w:p w14:paraId="5F476C37" w14:textId="5CF1EC1B" w:rsidR="00DE70C7" w:rsidRPr="00091468" w:rsidRDefault="00F44F15" w:rsidP="00F44F15">
      <w:pPr>
        <w:jc w:val="both"/>
        <w:rPr>
          <w:rFonts w:ascii="Arial" w:hAnsi="Arial" w:cs="Arial"/>
          <w:b/>
          <w:bCs/>
          <w:sz w:val="22"/>
          <w:szCs w:val="22"/>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Pr="00505B17">
        <w:rPr>
          <w:rFonts w:ascii="Arial" w:hAnsi="Arial" w:cs="Arial"/>
          <w:b/>
          <w:sz w:val="22"/>
          <w:szCs w:val="22"/>
          <w:u w:val="single"/>
        </w:rPr>
        <w:t>2</w:t>
      </w:r>
      <w:r w:rsidR="00F7575C" w:rsidRPr="00091468">
        <w:rPr>
          <w:rFonts w:ascii="Arial" w:hAnsi="Arial" w:cs="Arial"/>
          <w:b/>
          <w:sz w:val="22"/>
          <w:szCs w:val="22"/>
        </w:rPr>
        <w:t>.</w:t>
      </w:r>
      <w:r w:rsidRPr="00091468">
        <w:rPr>
          <w:rFonts w:ascii="Arial" w:hAnsi="Arial" w:cs="Arial"/>
          <w:sz w:val="22"/>
          <w:szCs w:val="22"/>
        </w:rPr>
        <w:tab/>
      </w:r>
      <w:r w:rsidRPr="00091468">
        <w:rPr>
          <w:rFonts w:ascii="Arial" w:hAnsi="Arial" w:cs="Arial"/>
          <w:b/>
          <w:sz w:val="22"/>
          <w:szCs w:val="22"/>
          <w:u w:val="single"/>
        </w:rPr>
        <w:t>Terms of Office</w:t>
      </w:r>
      <w:r w:rsidRPr="00091468">
        <w:rPr>
          <w:rFonts w:ascii="Arial" w:hAnsi="Arial" w:cs="Arial"/>
          <w:b/>
          <w:sz w:val="22"/>
          <w:szCs w:val="22"/>
        </w:rPr>
        <w:t>.</w:t>
      </w:r>
      <w:r w:rsidRPr="00091468">
        <w:rPr>
          <w:rFonts w:ascii="Arial" w:hAnsi="Arial" w:cs="Arial"/>
          <w:sz w:val="22"/>
          <w:szCs w:val="22"/>
        </w:rPr>
        <w:t xml:space="preserve"> </w:t>
      </w:r>
      <w:r w:rsidR="006921DE" w:rsidRPr="00091468">
        <w:rPr>
          <w:rFonts w:ascii="Arial" w:hAnsi="Arial" w:cs="Arial"/>
          <w:sz w:val="22"/>
          <w:szCs w:val="22"/>
        </w:rPr>
        <w:t>The Directors shall serve staggered terms of three (3) years</w:t>
      </w:r>
      <w:r w:rsidR="00DE70C7" w:rsidRPr="00091468">
        <w:rPr>
          <w:rFonts w:ascii="Arial" w:hAnsi="Arial" w:cs="Arial"/>
          <w:sz w:val="22"/>
          <w:szCs w:val="22"/>
        </w:rPr>
        <w:t xml:space="preserve"> in accordance with the provisions of the Bylaws. Any elected Director may be removed from office with or without cause by majority vote of the </w:t>
      </w:r>
      <w:r w:rsidRPr="00091468">
        <w:rPr>
          <w:rFonts w:ascii="Arial" w:hAnsi="Arial" w:cs="Arial"/>
          <w:sz w:val="22"/>
          <w:szCs w:val="22"/>
        </w:rPr>
        <w:t>M</w:t>
      </w:r>
      <w:r w:rsidR="00DE70C7" w:rsidRPr="00091468">
        <w:rPr>
          <w:rFonts w:ascii="Arial" w:hAnsi="Arial" w:cs="Arial"/>
          <w:sz w:val="22"/>
          <w:szCs w:val="22"/>
        </w:rPr>
        <w:t>embers</w:t>
      </w:r>
      <w:r w:rsidRPr="00091468">
        <w:rPr>
          <w:rFonts w:ascii="Arial" w:hAnsi="Arial" w:cs="Arial"/>
          <w:sz w:val="22"/>
          <w:szCs w:val="22"/>
        </w:rPr>
        <w:t xml:space="preserve"> in the manner provided in Chapter 720, Florida Statutes</w:t>
      </w:r>
      <w:r w:rsidR="00DE70C7" w:rsidRPr="00091468">
        <w:rPr>
          <w:rFonts w:ascii="Arial" w:hAnsi="Arial" w:cs="Arial"/>
          <w:sz w:val="22"/>
          <w:szCs w:val="22"/>
        </w:rPr>
        <w:t xml:space="preserve">. </w:t>
      </w:r>
    </w:p>
    <w:p w14:paraId="520F6414" w14:textId="77777777" w:rsidR="00DE70C7" w:rsidRPr="00091468" w:rsidRDefault="00DE70C7" w:rsidP="00DE70C7">
      <w:pPr>
        <w:rPr>
          <w:rFonts w:ascii="Arial" w:hAnsi="Arial" w:cs="Arial"/>
          <w:sz w:val="22"/>
          <w:szCs w:val="22"/>
        </w:rPr>
      </w:pPr>
    </w:p>
    <w:p w14:paraId="337F34E6" w14:textId="77E03618" w:rsidR="00F44F15" w:rsidRPr="00091468" w:rsidRDefault="00DE70C7" w:rsidP="00505B17">
      <w:pPr>
        <w:jc w:val="center"/>
        <w:rPr>
          <w:rFonts w:ascii="Arial" w:hAnsi="Arial" w:cs="Arial"/>
          <w:b/>
          <w:bCs/>
          <w:sz w:val="22"/>
          <w:szCs w:val="22"/>
        </w:rPr>
      </w:pPr>
      <w:r w:rsidRPr="00091468">
        <w:rPr>
          <w:rFonts w:ascii="Arial" w:hAnsi="Arial" w:cs="Arial"/>
          <w:b/>
          <w:bCs/>
          <w:sz w:val="22"/>
          <w:szCs w:val="22"/>
        </w:rPr>
        <w:t xml:space="preserve">ARTICLE </w:t>
      </w:r>
      <w:r w:rsidR="00F7575C" w:rsidRPr="00091468">
        <w:rPr>
          <w:rFonts w:ascii="Arial" w:hAnsi="Arial" w:cs="Arial"/>
          <w:b/>
          <w:bCs/>
          <w:sz w:val="22"/>
          <w:szCs w:val="22"/>
        </w:rPr>
        <w:t>VII</w:t>
      </w:r>
      <w:r w:rsidR="00F44F15" w:rsidRPr="00091468">
        <w:rPr>
          <w:rFonts w:ascii="Arial" w:hAnsi="Arial" w:cs="Arial"/>
          <w:b/>
          <w:bCs/>
          <w:sz w:val="22"/>
          <w:szCs w:val="22"/>
        </w:rPr>
        <w:t>.</w:t>
      </w:r>
      <w:r w:rsidR="00F44F15" w:rsidRPr="00091468">
        <w:rPr>
          <w:rFonts w:ascii="Arial" w:hAnsi="Arial" w:cs="Arial"/>
          <w:b/>
          <w:bCs/>
          <w:sz w:val="22"/>
          <w:szCs w:val="22"/>
        </w:rPr>
        <w:tab/>
      </w:r>
      <w:bookmarkStart w:id="18" w:name="_Toc145406720"/>
      <w:bookmarkStart w:id="19" w:name="_Toc145407023"/>
      <w:bookmarkStart w:id="20" w:name="_Toc145408211"/>
      <w:r w:rsidRPr="00091468">
        <w:rPr>
          <w:rFonts w:ascii="Arial" w:hAnsi="Arial" w:cs="Arial"/>
          <w:b/>
          <w:bCs/>
          <w:sz w:val="22"/>
          <w:szCs w:val="22"/>
        </w:rPr>
        <w:t>OFFICERS</w:t>
      </w:r>
      <w:bookmarkEnd w:id="18"/>
      <w:bookmarkEnd w:id="19"/>
      <w:bookmarkEnd w:id="20"/>
    </w:p>
    <w:p w14:paraId="321D2908" w14:textId="77777777" w:rsidR="00F44F15" w:rsidRPr="00091468" w:rsidRDefault="00F44F15" w:rsidP="00F44F15">
      <w:pPr>
        <w:rPr>
          <w:rFonts w:ascii="Arial" w:hAnsi="Arial" w:cs="Arial"/>
          <w:b/>
          <w:bCs/>
          <w:sz w:val="22"/>
          <w:szCs w:val="22"/>
        </w:rPr>
      </w:pPr>
    </w:p>
    <w:p w14:paraId="23BBEAB4" w14:textId="1D605E18" w:rsidR="00DE70C7" w:rsidRPr="00091468" w:rsidRDefault="00F44F15" w:rsidP="00F44F15">
      <w:pPr>
        <w:jc w:val="both"/>
        <w:rPr>
          <w:rFonts w:ascii="Arial" w:hAnsi="Arial" w:cs="Arial"/>
          <w:b/>
          <w:bCs/>
          <w:sz w:val="22"/>
          <w:szCs w:val="22"/>
        </w:rPr>
      </w:pPr>
      <w:r w:rsidRPr="00091468">
        <w:rPr>
          <w:rFonts w:ascii="Arial" w:hAnsi="Arial" w:cs="Arial"/>
          <w:b/>
          <w:bCs/>
          <w:sz w:val="22"/>
          <w:szCs w:val="22"/>
        </w:rPr>
        <w:tab/>
      </w:r>
      <w:r w:rsidR="00DE70C7" w:rsidRPr="00091468">
        <w:rPr>
          <w:rFonts w:ascii="Arial" w:hAnsi="Arial" w:cs="Arial"/>
          <w:sz w:val="22"/>
          <w:szCs w:val="22"/>
        </w:rPr>
        <w:t xml:space="preserve">The </w:t>
      </w:r>
      <w:r w:rsidR="00F7575C" w:rsidRPr="00091468">
        <w:rPr>
          <w:rFonts w:ascii="Arial" w:hAnsi="Arial" w:cs="Arial"/>
          <w:sz w:val="22"/>
          <w:szCs w:val="22"/>
        </w:rPr>
        <w:t>O</w:t>
      </w:r>
      <w:r w:rsidR="00DE70C7" w:rsidRPr="00091468">
        <w:rPr>
          <w:rFonts w:ascii="Arial" w:hAnsi="Arial" w:cs="Arial"/>
          <w:sz w:val="22"/>
          <w:szCs w:val="22"/>
        </w:rPr>
        <w:t xml:space="preserve">fficers of the Association, to be elected by the Board of Directors, shall be a President, a Vice-President, a Secretary, and a Treasurer, and such other officers as the Board shall deem appropriate from time to time. </w:t>
      </w:r>
      <w:r w:rsidR="00F7575C" w:rsidRPr="00091468">
        <w:rPr>
          <w:rFonts w:ascii="Arial" w:hAnsi="Arial" w:cs="Arial"/>
          <w:sz w:val="22"/>
          <w:szCs w:val="22"/>
        </w:rPr>
        <w:t>O</w:t>
      </w:r>
      <w:r w:rsidR="006921DE" w:rsidRPr="00091468">
        <w:rPr>
          <w:rFonts w:ascii="Arial" w:hAnsi="Arial" w:cs="Arial"/>
          <w:sz w:val="22"/>
          <w:szCs w:val="22"/>
        </w:rPr>
        <w:t>fficers</w:t>
      </w:r>
      <w:r w:rsidR="00DE70C7" w:rsidRPr="00091468">
        <w:rPr>
          <w:rFonts w:ascii="Arial" w:hAnsi="Arial" w:cs="Arial"/>
          <w:sz w:val="22"/>
          <w:szCs w:val="22"/>
        </w:rPr>
        <w:t xml:space="preserve"> shall be elected from among the membership of the Board of Directors. Officers shall be elected for a term of one (1) year in accordance with the procedure set forth in the Bylaws.</w:t>
      </w:r>
      <w:r w:rsidR="00144D16" w:rsidRPr="00091468">
        <w:rPr>
          <w:rFonts w:ascii="Arial" w:hAnsi="Arial" w:cs="Arial"/>
          <w:sz w:val="22"/>
          <w:szCs w:val="22"/>
        </w:rPr>
        <w:t xml:space="preserve">  All Officers shall hold office at the pleasure of the Board of Directors.</w:t>
      </w:r>
    </w:p>
    <w:p w14:paraId="7B27CA36" w14:textId="77777777" w:rsidR="00DE70C7" w:rsidRPr="00091468" w:rsidRDefault="00DE70C7" w:rsidP="00F44F15">
      <w:pPr>
        <w:rPr>
          <w:rFonts w:ascii="Arial" w:hAnsi="Arial" w:cs="Arial"/>
          <w:b/>
          <w:bCs/>
          <w:sz w:val="22"/>
          <w:szCs w:val="22"/>
          <w:u w:val="single"/>
        </w:rPr>
      </w:pPr>
    </w:p>
    <w:p w14:paraId="40857D1E" w14:textId="30354A7C" w:rsidR="00E46696" w:rsidRPr="00091468" w:rsidRDefault="00DE70C7" w:rsidP="00505B17">
      <w:pPr>
        <w:jc w:val="center"/>
        <w:rPr>
          <w:rFonts w:ascii="Arial" w:hAnsi="Arial" w:cs="Arial"/>
          <w:b/>
          <w:bCs/>
          <w:sz w:val="22"/>
          <w:szCs w:val="22"/>
        </w:rPr>
      </w:pPr>
      <w:r w:rsidRPr="00091468">
        <w:rPr>
          <w:rFonts w:ascii="Arial" w:hAnsi="Arial" w:cs="Arial"/>
          <w:b/>
          <w:bCs/>
          <w:sz w:val="22"/>
          <w:szCs w:val="22"/>
        </w:rPr>
        <w:t xml:space="preserve">ARTICLE </w:t>
      </w:r>
      <w:r w:rsidR="00F7575C" w:rsidRPr="00091468">
        <w:rPr>
          <w:rFonts w:ascii="Arial" w:hAnsi="Arial" w:cs="Arial"/>
          <w:b/>
          <w:bCs/>
          <w:sz w:val="22"/>
          <w:szCs w:val="22"/>
        </w:rPr>
        <w:t>VIII</w:t>
      </w:r>
      <w:r w:rsidR="00F44F15" w:rsidRPr="00091468">
        <w:rPr>
          <w:rFonts w:ascii="Arial" w:hAnsi="Arial" w:cs="Arial"/>
          <w:b/>
          <w:bCs/>
          <w:sz w:val="22"/>
          <w:szCs w:val="22"/>
        </w:rPr>
        <w:t>.</w:t>
      </w:r>
      <w:r w:rsidR="00F44F15" w:rsidRPr="00091468">
        <w:rPr>
          <w:rFonts w:ascii="Arial" w:hAnsi="Arial" w:cs="Arial"/>
          <w:b/>
          <w:bCs/>
          <w:sz w:val="22"/>
          <w:szCs w:val="22"/>
        </w:rPr>
        <w:tab/>
      </w:r>
      <w:bookmarkStart w:id="21" w:name="_Toc145406721"/>
      <w:bookmarkStart w:id="22" w:name="_Toc145407024"/>
      <w:bookmarkStart w:id="23" w:name="_Toc145408212"/>
      <w:r w:rsidRPr="00091468">
        <w:rPr>
          <w:rFonts w:ascii="Arial" w:hAnsi="Arial" w:cs="Arial"/>
          <w:b/>
          <w:bCs/>
          <w:sz w:val="22"/>
          <w:szCs w:val="22"/>
        </w:rPr>
        <w:t>CORPORATE EXISTENCE</w:t>
      </w:r>
      <w:bookmarkEnd w:id="21"/>
      <w:bookmarkEnd w:id="22"/>
      <w:bookmarkEnd w:id="23"/>
      <w:r w:rsidR="00E46696" w:rsidRPr="00091468">
        <w:rPr>
          <w:rFonts w:ascii="Arial" w:hAnsi="Arial" w:cs="Arial"/>
          <w:b/>
          <w:bCs/>
          <w:sz w:val="22"/>
          <w:szCs w:val="22"/>
        </w:rPr>
        <w:t xml:space="preserve"> AND DISSOLUTION</w:t>
      </w:r>
    </w:p>
    <w:p w14:paraId="5C1DB958" w14:textId="77777777" w:rsidR="00E46696" w:rsidRPr="00091468" w:rsidRDefault="00E46696" w:rsidP="00E46696">
      <w:pPr>
        <w:rPr>
          <w:rFonts w:ascii="Arial" w:hAnsi="Arial" w:cs="Arial"/>
          <w:b/>
          <w:bCs/>
          <w:sz w:val="22"/>
          <w:szCs w:val="22"/>
        </w:rPr>
      </w:pPr>
    </w:p>
    <w:p w14:paraId="7B5C4FD0" w14:textId="71182974" w:rsidR="00E46696" w:rsidRPr="00091468" w:rsidRDefault="00E46696" w:rsidP="00E46696">
      <w:pPr>
        <w:rPr>
          <w:rFonts w:ascii="Arial" w:hAnsi="Arial" w:cs="Arial"/>
          <w:b/>
          <w:bCs/>
          <w:sz w:val="22"/>
          <w:szCs w:val="22"/>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Pr="00505B17">
        <w:rPr>
          <w:rFonts w:ascii="Arial" w:hAnsi="Arial" w:cs="Arial"/>
          <w:b/>
          <w:sz w:val="22"/>
          <w:szCs w:val="22"/>
          <w:u w:val="single"/>
        </w:rPr>
        <w:t>1</w:t>
      </w:r>
      <w:r w:rsidR="00EB0637" w:rsidRPr="00091468">
        <w:rPr>
          <w:rFonts w:ascii="Arial" w:hAnsi="Arial" w:cs="Arial"/>
          <w:b/>
          <w:sz w:val="22"/>
          <w:szCs w:val="22"/>
        </w:rPr>
        <w:t>.</w:t>
      </w:r>
      <w:r w:rsidRPr="00091468">
        <w:rPr>
          <w:rFonts w:ascii="Arial" w:hAnsi="Arial" w:cs="Arial"/>
          <w:sz w:val="22"/>
          <w:szCs w:val="22"/>
        </w:rPr>
        <w:tab/>
      </w:r>
      <w:r w:rsidRPr="00091468">
        <w:rPr>
          <w:rFonts w:ascii="Arial" w:hAnsi="Arial" w:cs="Arial"/>
          <w:b/>
          <w:sz w:val="22"/>
          <w:szCs w:val="22"/>
          <w:u w:val="single"/>
        </w:rPr>
        <w:t>Perpetual Existence</w:t>
      </w:r>
      <w:r w:rsidRPr="00091468">
        <w:rPr>
          <w:rFonts w:ascii="Arial" w:hAnsi="Arial" w:cs="Arial"/>
          <w:b/>
          <w:sz w:val="22"/>
          <w:szCs w:val="22"/>
        </w:rPr>
        <w:t>.</w:t>
      </w:r>
      <w:r w:rsidRPr="00091468">
        <w:rPr>
          <w:rFonts w:ascii="Arial" w:hAnsi="Arial" w:cs="Arial"/>
          <w:sz w:val="22"/>
          <w:szCs w:val="22"/>
        </w:rPr>
        <w:t xml:space="preserve"> The Association shall have perpetual existence, unless sooner dissolved in the manner provided below.</w:t>
      </w:r>
    </w:p>
    <w:p w14:paraId="1F6EDF84" w14:textId="77777777" w:rsidR="00E46696" w:rsidRPr="00091468" w:rsidRDefault="00E46696" w:rsidP="00E46696">
      <w:pPr>
        <w:rPr>
          <w:rFonts w:ascii="Arial" w:hAnsi="Arial" w:cs="Arial"/>
          <w:b/>
          <w:bCs/>
          <w:sz w:val="22"/>
          <w:szCs w:val="22"/>
        </w:rPr>
      </w:pPr>
    </w:p>
    <w:p w14:paraId="7B8195A7" w14:textId="3EEFDC6F" w:rsidR="006921DE" w:rsidRPr="00091468" w:rsidRDefault="00E46696" w:rsidP="006921DE">
      <w:pPr>
        <w:widowControl w:val="0"/>
        <w:spacing w:line="276" w:lineRule="auto"/>
        <w:ind w:right="113"/>
        <w:rPr>
          <w:rFonts w:ascii="Arial" w:eastAsia="Times New Roman" w:hAnsi="Arial" w:cs="Arial"/>
          <w:sz w:val="22"/>
          <w:szCs w:val="22"/>
          <w:lang w:eastAsia="en-US" w:bidi="ar-SA"/>
        </w:rPr>
      </w:pPr>
      <w:r w:rsidRPr="00091468">
        <w:rPr>
          <w:rFonts w:ascii="Arial" w:hAnsi="Arial" w:cs="Arial"/>
          <w:b/>
          <w:bCs/>
          <w:sz w:val="22"/>
          <w:szCs w:val="22"/>
        </w:rPr>
        <w:tab/>
      </w:r>
      <w:r w:rsidR="00AF77B4" w:rsidRPr="00505B17">
        <w:rPr>
          <w:rFonts w:ascii="Arial" w:hAnsi="Arial" w:cs="Arial"/>
          <w:b/>
          <w:bCs/>
          <w:sz w:val="22"/>
          <w:szCs w:val="22"/>
          <w:u w:val="single"/>
        </w:rPr>
        <w:t xml:space="preserve">Section </w:t>
      </w:r>
      <w:r w:rsidRPr="00505B17">
        <w:rPr>
          <w:rFonts w:ascii="Arial" w:hAnsi="Arial" w:cs="Arial"/>
          <w:b/>
          <w:bCs/>
          <w:sz w:val="22"/>
          <w:szCs w:val="22"/>
          <w:u w:val="single"/>
        </w:rPr>
        <w:t>2</w:t>
      </w:r>
      <w:r w:rsidR="00EB0637" w:rsidRPr="00091468">
        <w:rPr>
          <w:rFonts w:ascii="Arial" w:hAnsi="Arial" w:cs="Arial"/>
          <w:b/>
          <w:bCs/>
          <w:sz w:val="22"/>
          <w:szCs w:val="22"/>
        </w:rPr>
        <w:t>.</w:t>
      </w:r>
      <w:r w:rsidRPr="00091468">
        <w:rPr>
          <w:rFonts w:ascii="Arial" w:hAnsi="Arial" w:cs="Arial"/>
          <w:b/>
          <w:bCs/>
          <w:sz w:val="22"/>
          <w:szCs w:val="22"/>
        </w:rPr>
        <w:tab/>
      </w:r>
      <w:r w:rsidRPr="00091468">
        <w:rPr>
          <w:rFonts w:ascii="Arial" w:hAnsi="Arial" w:cs="Arial"/>
          <w:b/>
          <w:bCs/>
          <w:sz w:val="22"/>
          <w:szCs w:val="22"/>
          <w:u w:val="single"/>
        </w:rPr>
        <w:t>Dissolution</w:t>
      </w:r>
      <w:proofErr w:type="gramStart"/>
      <w:r w:rsidRPr="00091468">
        <w:rPr>
          <w:rFonts w:ascii="Arial" w:hAnsi="Arial" w:cs="Arial"/>
          <w:b/>
          <w:bCs/>
          <w:sz w:val="22"/>
          <w:szCs w:val="22"/>
        </w:rPr>
        <w:t>.</w:t>
      </w:r>
      <w:r w:rsidRPr="00091468">
        <w:rPr>
          <w:rFonts w:ascii="Arial" w:hAnsi="Arial" w:cs="Arial"/>
          <w:sz w:val="22"/>
          <w:szCs w:val="22"/>
        </w:rPr>
        <w:t>.</w:t>
      </w:r>
      <w:proofErr w:type="gramEnd"/>
      <w:r w:rsidR="006921DE" w:rsidRPr="00091468">
        <w:rPr>
          <w:rFonts w:ascii="Arial" w:hAnsi="Arial" w:cs="Arial"/>
          <w:sz w:val="22"/>
          <w:szCs w:val="22"/>
        </w:rPr>
        <w:t xml:space="preserve"> </w:t>
      </w:r>
      <w:r w:rsidR="006921DE" w:rsidRPr="00091468">
        <w:rPr>
          <w:rFonts w:ascii="Arial" w:eastAsia="Calibri" w:hAnsi="Arial" w:cs="Arial"/>
          <w:w w:val="105"/>
          <w:sz w:val="22"/>
          <w:szCs w:val="22"/>
          <w:lang w:eastAsia="en-US" w:bidi="ar-SA"/>
        </w:rPr>
        <w:t>The corporation may be dissolved only with the assent given in writing and signed by two-thirds (2/3) of the entire membership. Written notice of a proposal</w:t>
      </w:r>
      <w:r w:rsidR="006921DE" w:rsidRPr="00091468">
        <w:rPr>
          <w:rFonts w:ascii="Arial" w:eastAsia="Calibri" w:hAnsi="Arial" w:cs="Arial"/>
          <w:spacing w:val="-8"/>
          <w:w w:val="105"/>
          <w:sz w:val="22"/>
          <w:szCs w:val="22"/>
          <w:lang w:eastAsia="en-US" w:bidi="ar-SA"/>
        </w:rPr>
        <w:t xml:space="preserve"> </w:t>
      </w:r>
      <w:r w:rsidR="006921DE" w:rsidRPr="00091468">
        <w:rPr>
          <w:rFonts w:ascii="Arial" w:eastAsia="Calibri" w:hAnsi="Arial" w:cs="Arial"/>
          <w:w w:val="105"/>
          <w:sz w:val="22"/>
          <w:szCs w:val="22"/>
          <w:lang w:eastAsia="en-US" w:bidi="ar-SA"/>
        </w:rPr>
        <w:t>to dissolve, setting forth the reasons therefore and the disposition to be made of the assets (which shall</w:t>
      </w:r>
      <w:r w:rsidR="006921DE" w:rsidRPr="00091468">
        <w:rPr>
          <w:rFonts w:ascii="Arial" w:eastAsia="Calibri" w:hAnsi="Arial" w:cs="Arial"/>
          <w:spacing w:val="-11"/>
          <w:w w:val="105"/>
          <w:sz w:val="22"/>
          <w:szCs w:val="22"/>
          <w:lang w:eastAsia="en-US" w:bidi="ar-SA"/>
        </w:rPr>
        <w:t xml:space="preserve"> </w:t>
      </w:r>
      <w:r w:rsidR="006921DE" w:rsidRPr="00091468">
        <w:rPr>
          <w:rFonts w:ascii="Arial" w:eastAsia="Calibri" w:hAnsi="Arial" w:cs="Arial"/>
          <w:w w:val="105"/>
          <w:sz w:val="22"/>
          <w:szCs w:val="22"/>
          <w:lang w:eastAsia="en-US" w:bidi="ar-SA"/>
        </w:rPr>
        <w:t>be consistent</w:t>
      </w:r>
      <w:r w:rsidR="006921DE" w:rsidRPr="00091468">
        <w:rPr>
          <w:rFonts w:ascii="Arial" w:eastAsia="Calibri" w:hAnsi="Arial" w:cs="Arial"/>
          <w:spacing w:val="5"/>
          <w:w w:val="105"/>
          <w:sz w:val="22"/>
          <w:szCs w:val="22"/>
          <w:lang w:eastAsia="en-US" w:bidi="ar-SA"/>
        </w:rPr>
        <w:t xml:space="preserve"> </w:t>
      </w:r>
      <w:r w:rsidR="006921DE" w:rsidRPr="00091468">
        <w:rPr>
          <w:rFonts w:ascii="Arial" w:eastAsia="Calibri" w:hAnsi="Arial" w:cs="Arial"/>
          <w:w w:val="105"/>
          <w:sz w:val="22"/>
          <w:szCs w:val="22"/>
          <w:lang w:eastAsia="en-US" w:bidi="ar-SA"/>
        </w:rPr>
        <w:t>with</w:t>
      </w:r>
      <w:r w:rsidR="006921DE" w:rsidRPr="00091468">
        <w:rPr>
          <w:rFonts w:ascii="Arial" w:eastAsia="Calibri" w:hAnsi="Arial" w:cs="Arial"/>
          <w:spacing w:val="-1"/>
          <w:w w:val="105"/>
          <w:sz w:val="22"/>
          <w:szCs w:val="22"/>
          <w:lang w:eastAsia="en-US" w:bidi="ar-SA"/>
        </w:rPr>
        <w:t xml:space="preserve"> </w:t>
      </w:r>
      <w:r w:rsidR="006921DE" w:rsidRPr="00091468">
        <w:rPr>
          <w:rFonts w:ascii="Arial" w:eastAsia="Calibri" w:hAnsi="Arial" w:cs="Arial"/>
          <w:w w:val="105"/>
          <w:sz w:val="22"/>
          <w:szCs w:val="22"/>
          <w:lang w:eastAsia="en-US" w:bidi="ar-SA"/>
        </w:rPr>
        <w:t>Article</w:t>
      </w:r>
      <w:r w:rsidR="006921DE" w:rsidRPr="00091468">
        <w:rPr>
          <w:rFonts w:ascii="Arial" w:eastAsia="Calibri" w:hAnsi="Arial" w:cs="Arial"/>
          <w:spacing w:val="-1"/>
          <w:w w:val="105"/>
          <w:sz w:val="22"/>
          <w:szCs w:val="22"/>
          <w:lang w:eastAsia="en-US" w:bidi="ar-SA"/>
        </w:rPr>
        <w:t xml:space="preserve"> </w:t>
      </w:r>
      <w:r w:rsidR="00030AAD" w:rsidRPr="00091468">
        <w:rPr>
          <w:rFonts w:ascii="Arial" w:eastAsia="Calibri" w:hAnsi="Arial" w:cs="Arial"/>
          <w:spacing w:val="-1"/>
          <w:w w:val="105"/>
          <w:sz w:val="22"/>
          <w:szCs w:val="22"/>
          <w:lang w:eastAsia="en-US" w:bidi="ar-SA"/>
        </w:rPr>
        <w:t>VIII, Sect 3</w:t>
      </w:r>
      <w:r w:rsidR="006921DE" w:rsidRPr="00091468">
        <w:rPr>
          <w:rFonts w:ascii="Arial" w:eastAsia="Calibri" w:hAnsi="Arial" w:cs="Arial"/>
          <w:spacing w:val="-5"/>
          <w:w w:val="105"/>
          <w:sz w:val="22"/>
          <w:szCs w:val="22"/>
          <w:lang w:eastAsia="en-US" w:bidi="ar-SA"/>
        </w:rPr>
        <w:t xml:space="preserve"> </w:t>
      </w:r>
      <w:r w:rsidR="006921DE" w:rsidRPr="00091468">
        <w:rPr>
          <w:rFonts w:ascii="Arial" w:eastAsia="Calibri" w:hAnsi="Arial" w:cs="Arial"/>
          <w:w w:val="105"/>
          <w:sz w:val="22"/>
          <w:szCs w:val="22"/>
          <w:lang w:eastAsia="en-US" w:bidi="ar-SA"/>
        </w:rPr>
        <w:t>hereof)</w:t>
      </w:r>
      <w:r w:rsidR="006921DE" w:rsidRPr="00091468">
        <w:rPr>
          <w:rFonts w:ascii="Arial" w:eastAsia="Calibri" w:hAnsi="Arial" w:cs="Arial"/>
          <w:spacing w:val="10"/>
          <w:w w:val="105"/>
          <w:sz w:val="22"/>
          <w:szCs w:val="22"/>
          <w:lang w:eastAsia="en-US" w:bidi="ar-SA"/>
        </w:rPr>
        <w:t xml:space="preserve"> </w:t>
      </w:r>
      <w:r w:rsidR="006921DE" w:rsidRPr="00091468">
        <w:rPr>
          <w:rFonts w:ascii="Arial" w:eastAsia="Calibri" w:hAnsi="Arial" w:cs="Arial"/>
          <w:w w:val="105"/>
          <w:sz w:val="22"/>
          <w:szCs w:val="22"/>
          <w:lang w:eastAsia="en-US" w:bidi="ar-SA"/>
        </w:rPr>
        <w:t>shall</w:t>
      </w:r>
      <w:r w:rsidR="006921DE" w:rsidRPr="00091468">
        <w:rPr>
          <w:rFonts w:ascii="Arial" w:eastAsia="Calibri" w:hAnsi="Arial" w:cs="Arial"/>
          <w:spacing w:val="-5"/>
          <w:w w:val="105"/>
          <w:sz w:val="22"/>
          <w:szCs w:val="22"/>
          <w:lang w:eastAsia="en-US" w:bidi="ar-SA"/>
        </w:rPr>
        <w:t xml:space="preserve"> </w:t>
      </w:r>
      <w:r w:rsidR="006921DE" w:rsidRPr="00091468">
        <w:rPr>
          <w:rFonts w:ascii="Arial" w:eastAsia="Calibri" w:hAnsi="Arial" w:cs="Arial"/>
          <w:w w:val="105"/>
          <w:sz w:val="22"/>
          <w:szCs w:val="22"/>
          <w:lang w:eastAsia="en-US" w:bidi="ar-SA"/>
        </w:rPr>
        <w:t>be</w:t>
      </w:r>
      <w:r w:rsidR="006921DE" w:rsidRPr="00091468">
        <w:rPr>
          <w:rFonts w:ascii="Arial" w:eastAsia="Calibri" w:hAnsi="Arial" w:cs="Arial"/>
          <w:spacing w:val="-12"/>
          <w:w w:val="105"/>
          <w:sz w:val="22"/>
          <w:szCs w:val="22"/>
          <w:lang w:eastAsia="en-US" w:bidi="ar-SA"/>
        </w:rPr>
        <w:t xml:space="preserve"> </w:t>
      </w:r>
      <w:r w:rsidR="006921DE" w:rsidRPr="00091468">
        <w:rPr>
          <w:rFonts w:ascii="Arial" w:eastAsia="Calibri" w:hAnsi="Arial" w:cs="Arial"/>
          <w:w w:val="105"/>
          <w:sz w:val="22"/>
          <w:szCs w:val="22"/>
          <w:lang w:eastAsia="en-US" w:bidi="ar-SA"/>
        </w:rPr>
        <w:t>mailed</w:t>
      </w:r>
      <w:r w:rsidR="006921DE" w:rsidRPr="00091468">
        <w:rPr>
          <w:rFonts w:ascii="Arial" w:eastAsia="Calibri" w:hAnsi="Arial" w:cs="Arial"/>
          <w:spacing w:val="-5"/>
          <w:w w:val="105"/>
          <w:sz w:val="22"/>
          <w:szCs w:val="22"/>
          <w:lang w:eastAsia="en-US" w:bidi="ar-SA"/>
        </w:rPr>
        <w:t xml:space="preserve"> </w:t>
      </w:r>
      <w:r w:rsidR="006921DE" w:rsidRPr="00091468">
        <w:rPr>
          <w:rFonts w:ascii="Arial" w:eastAsia="Calibri" w:hAnsi="Arial" w:cs="Arial"/>
          <w:w w:val="105"/>
          <w:sz w:val="22"/>
          <w:szCs w:val="22"/>
          <w:lang w:eastAsia="en-US" w:bidi="ar-SA"/>
        </w:rPr>
        <w:t>to</w:t>
      </w:r>
      <w:r w:rsidR="006921DE" w:rsidRPr="00091468">
        <w:rPr>
          <w:rFonts w:ascii="Arial" w:eastAsia="Calibri" w:hAnsi="Arial" w:cs="Arial"/>
          <w:spacing w:val="-4"/>
          <w:w w:val="105"/>
          <w:sz w:val="22"/>
          <w:szCs w:val="22"/>
          <w:lang w:eastAsia="en-US" w:bidi="ar-SA"/>
        </w:rPr>
        <w:t xml:space="preserve"> </w:t>
      </w:r>
      <w:r w:rsidR="006921DE" w:rsidRPr="00091468">
        <w:rPr>
          <w:rFonts w:ascii="Arial" w:eastAsia="Calibri" w:hAnsi="Arial" w:cs="Arial"/>
          <w:w w:val="105"/>
          <w:sz w:val="22"/>
          <w:szCs w:val="22"/>
          <w:lang w:eastAsia="en-US" w:bidi="ar-SA"/>
        </w:rPr>
        <w:t>every</w:t>
      </w:r>
      <w:r w:rsidR="006921DE" w:rsidRPr="00091468">
        <w:rPr>
          <w:rFonts w:ascii="Arial" w:eastAsia="Calibri" w:hAnsi="Arial" w:cs="Arial"/>
          <w:spacing w:val="-6"/>
          <w:w w:val="105"/>
          <w:sz w:val="22"/>
          <w:szCs w:val="22"/>
          <w:lang w:eastAsia="en-US" w:bidi="ar-SA"/>
        </w:rPr>
        <w:t xml:space="preserve"> </w:t>
      </w:r>
      <w:r w:rsidR="006921DE" w:rsidRPr="00091468">
        <w:rPr>
          <w:rFonts w:ascii="Arial" w:eastAsia="Calibri" w:hAnsi="Arial" w:cs="Arial"/>
          <w:w w:val="105"/>
          <w:sz w:val="22"/>
          <w:szCs w:val="22"/>
          <w:lang w:eastAsia="en-US" w:bidi="ar-SA"/>
        </w:rPr>
        <w:t>member</w:t>
      </w:r>
      <w:r w:rsidR="006921DE" w:rsidRPr="00091468">
        <w:rPr>
          <w:rFonts w:ascii="Arial" w:eastAsia="Calibri" w:hAnsi="Arial" w:cs="Arial"/>
          <w:spacing w:val="-2"/>
          <w:w w:val="105"/>
          <w:sz w:val="22"/>
          <w:szCs w:val="22"/>
          <w:lang w:eastAsia="en-US" w:bidi="ar-SA"/>
        </w:rPr>
        <w:t xml:space="preserve"> </w:t>
      </w:r>
      <w:r w:rsidR="006921DE" w:rsidRPr="00091468">
        <w:rPr>
          <w:rFonts w:ascii="Arial" w:eastAsia="Calibri" w:hAnsi="Arial" w:cs="Arial"/>
          <w:w w:val="105"/>
          <w:sz w:val="22"/>
          <w:szCs w:val="22"/>
          <w:lang w:eastAsia="en-US" w:bidi="ar-SA"/>
        </w:rPr>
        <w:t>at</w:t>
      </w:r>
      <w:r w:rsidR="006921DE" w:rsidRPr="00091468">
        <w:rPr>
          <w:rFonts w:ascii="Arial" w:eastAsia="Calibri" w:hAnsi="Arial" w:cs="Arial"/>
          <w:spacing w:val="-8"/>
          <w:w w:val="105"/>
          <w:sz w:val="22"/>
          <w:szCs w:val="22"/>
          <w:lang w:eastAsia="en-US" w:bidi="ar-SA"/>
        </w:rPr>
        <w:t xml:space="preserve"> </w:t>
      </w:r>
      <w:r w:rsidR="006921DE" w:rsidRPr="00091468">
        <w:rPr>
          <w:rFonts w:ascii="Arial" w:eastAsia="Calibri" w:hAnsi="Arial" w:cs="Arial"/>
          <w:w w:val="105"/>
          <w:sz w:val="22"/>
          <w:szCs w:val="22"/>
          <w:lang w:eastAsia="en-US" w:bidi="ar-SA"/>
        </w:rPr>
        <w:t>least</w:t>
      </w:r>
      <w:r w:rsidR="006921DE" w:rsidRPr="00091468">
        <w:rPr>
          <w:rFonts w:ascii="Arial" w:eastAsia="Calibri" w:hAnsi="Arial" w:cs="Arial"/>
          <w:spacing w:val="-10"/>
          <w:w w:val="105"/>
          <w:sz w:val="22"/>
          <w:szCs w:val="22"/>
          <w:lang w:eastAsia="en-US" w:bidi="ar-SA"/>
        </w:rPr>
        <w:t xml:space="preserve"> </w:t>
      </w:r>
      <w:r w:rsidR="006921DE" w:rsidRPr="00091468">
        <w:rPr>
          <w:rFonts w:ascii="Arial" w:eastAsia="Calibri" w:hAnsi="Arial" w:cs="Arial"/>
          <w:w w:val="105"/>
          <w:sz w:val="22"/>
          <w:szCs w:val="22"/>
          <w:lang w:eastAsia="en-US" w:bidi="ar-SA"/>
        </w:rPr>
        <w:t xml:space="preserve">ninety </w:t>
      </w:r>
      <w:r w:rsidR="006921DE" w:rsidRPr="00091468">
        <w:rPr>
          <w:rFonts w:ascii="Arial" w:eastAsia="Calibri" w:hAnsi="Arial" w:cs="Arial"/>
          <w:sz w:val="22"/>
          <w:szCs w:val="22"/>
          <w:lang w:eastAsia="en-US" w:bidi="ar-SA"/>
        </w:rPr>
        <w:t>(90) days in advance of any action taken.</w:t>
      </w:r>
    </w:p>
    <w:p w14:paraId="6C2E4158" w14:textId="77777777" w:rsidR="00E46696" w:rsidRPr="00091468" w:rsidRDefault="00E46696" w:rsidP="00E46696">
      <w:pPr>
        <w:jc w:val="both"/>
        <w:rPr>
          <w:rFonts w:ascii="Arial" w:hAnsi="Arial" w:cs="Arial"/>
          <w:sz w:val="22"/>
          <w:szCs w:val="22"/>
        </w:rPr>
      </w:pPr>
    </w:p>
    <w:p w14:paraId="1169D82B" w14:textId="6037F26D" w:rsidR="00666244" w:rsidRPr="00091468" w:rsidRDefault="00E46696" w:rsidP="00144D16">
      <w:pPr>
        <w:jc w:val="both"/>
        <w:rPr>
          <w:rFonts w:ascii="Arial" w:eastAsia="Times New Roman" w:hAnsi="Arial" w:cs="Arial"/>
          <w:sz w:val="22"/>
          <w:szCs w:val="22"/>
          <w:lang w:eastAsia="en-US" w:bidi="ar-SA"/>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Pr="00505B17">
        <w:rPr>
          <w:rFonts w:ascii="Arial" w:hAnsi="Arial" w:cs="Arial"/>
          <w:b/>
          <w:sz w:val="22"/>
          <w:szCs w:val="22"/>
          <w:u w:val="single"/>
        </w:rPr>
        <w:t>3</w:t>
      </w:r>
      <w:r w:rsidR="00EB0637" w:rsidRPr="00091468">
        <w:rPr>
          <w:rFonts w:ascii="Arial" w:hAnsi="Arial" w:cs="Arial"/>
          <w:sz w:val="22"/>
          <w:szCs w:val="22"/>
        </w:rPr>
        <w:t>.</w:t>
      </w:r>
      <w:r w:rsidRPr="00091468">
        <w:rPr>
          <w:rFonts w:ascii="Arial" w:hAnsi="Arial" w:cs="Arial"/>
          <w:sz w:val="22"/>
          <w:szCs w:val="22"/>
        </w:rPr>
        <w:tab/>
      </w:r>
      <w:r w:rsidRPr="00091468">
        <w:rPr>
          <w:rFonts w:ascii="Arial" w:hAnsi="Arial" w:cs="Arial"/>
          <w:b/>
          <w:sz w:val="22"/>
          <w:szCs w:val="22"/>
          <w:u w:val="single"/>
        </w:rPr>
        <w:t xml:space="preserve">Assets </w:t>
      </w:r>
      <w:proofErr w:type="gramStart"/>
      <w:r w:rsidR="00505B17">
        <w:rPr>
          <w:rFonts w:ascii="Arial" w:hAnsi="Arial" w:cs="Arial"/>
          <w:b/>
          <w:sz w:val="22"/>
          <w:szCs w:val="22"/>
          <w:u w:val="single"/>
        </w:rPr>
        <w:t>A</w:t>
      </w:r>
      <w:r w:rsidR="00505B17" w:rsidRPr="00091468">
        <w:rPr>
          <w:rFonts w:ascii="Arial" w:hAnsi="Arial" w:cs="Arial"/>
          <w:b/>
          <w:sz w:val="22"/>
          <w:szCs w:val="22"/>
          <w:u w:val="single"/>
        </w:rPr>
        <w:t>fter</w:t>
      </w:r>
      <w:proofErr w:type="gramEnd"/>
      <w:r w:rsidRPr="00091468">
        <w:rPr>
          <w:rFonts w:ascii="Arial" w:hAnsi="Arial" w:cs="Arial"/>
          <w:b/>
          <w:sz w:val="22"/>
          <w:szCs w:val="22"/>
          <w:u w:val="single"/>
        </w:rPr>
        <w:t xml:space="preserve"> Dissolution</w:t>
      </w:r>
      <w:r w:rsidRPr="00091468">
        <w:rPr>
          <w:rFonts w:ascii="Arial" w:hAnsi="Arial" w:cs="Arial"/>
          <w:b/>
          <w:sz w:val="22"/>
          <w:szCs w:val="22"/>
        </w:rPr>
        <w:t>.</w:t>
      </w:r>
      <w:r w:rsidRPr="00091468">
        <w:rPr>
          <w:rFonts w:ascii="Arial" w:hAnsi="Arial" w:cs="Arial"/>
          <w:sz w:val="22"/>
          <w:szCs w:val="22"/>
        </w:rPr>
        <w:t xml:space="preserve">  </w:t>
      </w:r>
      <w:r w:rsidR="00666244" w:rsidRPr="00091468">
        <w:rPr>
          <w:rFonts w:ascii="Arial" w:eastAsia="Calibri" w:hAnsi="Arial" w:cs="Arial"/>
          <w:w w:val="101"/>
          <w:sz w:val="22"/>
          <w:szCs w:val="22"/>
          <w:lang w:eastAsia="en-US" w:bidi="ar-SA"/>
        </w:rPr>
        <w:t xml:space="preserve">Upon </w:t>
      </w:r>
      <w:r w:rsidR="00666244" w:rsidRPr="00091468">
        <w:rPr>
          <w:rFonts w:ascii="Arial" w:eastAsia="Calibri" w:hAnsi="Arial" w:cs="Arial"/>
          <w:w w:val="104"/>
          <w:sz w:val="22"/>
          <w:szCs w:val="22"/>
          <w:lang w:eastAsia="en-US" w:bidi="ar-SA"/>
        </w:rPr>
        <w:t xml:space="preserve">dissolution </w:t>
      </w:r>
      <w:r w:rsidR="00666244" w:rsidRPr="00091468">
        <w:rPr>
          <w:rFonts w:ascii="Arial" w:eastAsia="Calibri" w:hAnsi="Arial" w:cs="Arial"/>
          <w:w w:val="101"/>
          <w:sz w:val="22"/>
          <w:szCs w:val="22"/>
          <w:lang w:eastAsia="en-US" w:bidi="ar-SA"/>
        </w:rPr>
        <w:t xml:space="preserve">of </w:t>
      </w:r>
      <w:r w:rsidR="00666244" w:rsidRPr="00091468">
        <w:rPr>
          <w:rFonts w:ascii="Arial" w:eastAsia="Calibri" w:hAnsi="Arial" w:cs="Arial"/>
          <w:w w:val="104"/>
          <w:sz w:val="22"/>
          <w:szCs w:val="22"/>
          <w:lang w:eastAsia="en-US" w:bidi="ar-SA"/>
        </w:rPr>
        <w:t xml:space="preserve">the </w:t>
      </w:r>
      <w:r w:rsidR="00666244" w:rsidRPr="00091468">
        <w:rPr>
          <w:rFonts w:ascii="Arial" w:eastAsia="Calibri" w:hAnsi="Arial" w:cs="Arial"/>
          <w:w w:val="102"/>
          <w:sz w:val="22"/>
          <w:szCs w:val="22"/>
          <w:lang w:eastAsia="en-US" w:bidi="ar-SA"/>
        </w:rPr>
        <w:t xml:space="preserve">corporation </w:t>
      </w:r>
      <w:r w:rsidR="00666244" w:rsidRPr="00091468">
        <w:rPr>
          <w:rFonts w:ascii="Arial" w:eastAsia="Calibri" w:hAnsi="Arial" w:cs="Arial"/>
          <w:w w:val="104"/>
          <w:sz w:val="22"/>
          <w:szCs w:val="22"/>
          <w:lang w:eastAsia="en-US" w:bidi="ar-SA"/>
        </w:rPr>
        <w:t xml:space="preserve">the </w:t>
      </w:r>
      <w:r w:rsidR="00666244" w:rsidRPr="00091468">
        <w:rPr>
          <w:rFonts w:ascii="Arial" w:eastAsia="Calibri" w:hAnsi="Arial" w:cs="Arial"/>
          <w:w w:val="105"/>
          <w:sz w:val="22"/>
          <w:szCs w:val="22"/>
          <w:lang w:eastAsia="en-US" w:bidi="ar-SA"/>
        </w:rPr>
        <w:t xml:space="preserve">assets, both real and personal of the corporation, shall be dedicated to an appropriate public agency or utility to be devoted to purposes as nearly as practicable the same as those to </w:t>
      </w:r>
      <w:r w:rsidR="00666244" w:rsidRPr="00091468">
        <w:rPr>
          <w:rFonts w:ascii="Arial" w:eastAsia="Calibri" w:hAnsi="Arial" w:cs="Arial"/>
          <w:w w:val="105"/>
          <w:sz w:val="22"/>
          <w:szCs w:val="22"/>
          <w:lang w:eastAsia="en-US" w:bidi="ar-SA"/>
        </w:rPr>
        <w:lastRenderedPageBreak/>
        <w:t xml:space="preserve">which they were required to be devoted by the corporation. In the event that such dedication is refused acceptance, such assets shall be granted, conveyed and assigned to any non-profit Corporation, Association, Trust, or other organization to be devoted to purposes as nearly as practicable the same as those to which they were required to be devoted by the corporation. No such disposition of Jockey Club of North Port Property Owner's Association, Inc., properties shall be effective to divest or diminish any right or title to any member vested in him under the recorded covenants and deeds applicable to The Properties unless made in accordance with the provisions of such covenants </w:t>
      </w:r>
      <w:r w:rsidR="00666244" w:rsidRPr="00091468">
        <w:rPr>
          <w:rFonts w:ascii="Arial" w:eastAsia="Calibri" w:hAnsi="Arial" w:cs="Arial"/>
          <w:spacing w:val="-8"/>
          <w:w w:val="105"/>
          <w:sz w:val="22"/>
          <w:szCs w:val="22"/>
          <w:lang w:eastAsia="en-US" w:bidi="ar-SA"/>
        </w:rPr>
        <w:t>and</w:t>
      </w:r>
      <w:r w:rsidR="00666244" w:rsidRPr="00091468">
        <w:rPr>
          <w:rFonts w:ascii="Arial" w:eastAsia="Calibri" w:hAnsi="Arial" w:cs="Arial"/>
          <w:spacing w:val="21"/>
          <w:w w:val="105"/>
          <w:sz w:val="22"/>
          <w:szCs w:val="22"/>
          <w:lang w:eastAsia="en-US" w:bidi="ar-SA"/>
        </w:rPr>
        <w:t xml:space="preserve"> </w:t>
      </w:r>
      <w:r w:rsidR="00666244" w:rsidRPr="00091468">
        <w:rPr>
          <w:rFonts w:ascii="Arial" w:eastAsia="Calibri" w:hAnsi="Arial" w:cs="Arial"/>
          <w:w w:val="105"/>
          <w:sz w:val="22"/>
          <w:szCs w:val="22"/>
          <w:lang w:eastAsia="en-US" w:bidi="ar-SA"/>
        </w:rPr>
        <w:t>deeds.</w:t>
      </w:r>
    </w:p>
    <w:p w14:paraId="2496B573" w14:textId="77777777" w:rsidR="009F00C1" w:rsidRPr="00091468" w:rsidRDefault="009F00C1" w:rsidP="00DE70C7">
      <w:pPr>
        <w:pStyle w:val="un-numbered"/>
        <w:rPr>
          <w:rFonts w:ascii="Arial" w:hAnsi="Arial" w:cs="Arial"/>
          <w:sz w:val="22"/>
          <w:szCs w:val="22"/>
        </w:rPr>
      </w:pPr>
    </w:p>
    <w:p w14:paraId="44BBCFB9" w14:textId="25476736" w:rsidR="00DE70C7" w:rsidRPr="00091468" w:rsidRDefault="00DE70C7" w:rsidP="00505B17">
      <w:pPr>
        <w:jc w:val="center"/>
        <w:rPr>
          <w:rFonts w:ascii="Arial" w:hAnsi="Arial" w:cs="Arial"/>
          <w:b/>
          <w:bCs/>
          <w:sz w:val="22"/>
          <w:szCs w:val="22"/>
        </w:rPr>
      </w:pPr>
      <w:r w:rsidRPr="00091468">
        <w:rPr>
          <w:rFonts w:ascii="Arial" w:hAnsi="Arial" w:cs="Arial"/>
          <w:b/>
          <w:bCs/>
          <w:sz w:val="22"/>
          <w:szCs w:val="22"/>
        </w:rPr>
        <w:t xml:space="preserve">ARTICLE </w:t>
      </w:r>
      <w:r w:rsidR="00EB0637" w:rsidRPr="00091468">
        <w:rPr>
          <w:rFonts w:ascii="Arial" w:hAnsi="Arial" w:cs="Arial"/>
          <w:b/>
          <w:bCs/>
          <w:sz w:val="22"/>
          <w:szCs w:val="22"/>
        </w:rPr>
        <w:t>IX</w:t>
      </w:r>
      <w:r w:rsidR="00F44F15" w:rsidRPr="00091468">
        <w:rPr>
          <w:rFonts w:ascii="Arial" w:hAnsi="Arial" w:cs="Arial"/>
          <w:b/>
          <w:bCs/>
          <w:sz w:val="22"/>
          <w:szCs w:val="22"/>
        </w:rPr>
        <w:t>.</w:t>
      </w:r>
      <w:bookmarkStart w:id="24" w:name="_Toc145406722"/>
      <w:bookmarkStart w:id="25" w:name="_Toc145407025"/>
      <w:bookmarkStart w:id="26" w:name="_Toc145408213"/>
      <w:r w:rsidR="00F44F15" w:rsidRPr="00091468">
        <w:rPr>
          <w:rFonts w:ascii="Arial" w:hAnsi="Arial" w:cs="Arial"/>
          <w:b/>
          <w:bCs/>
          <w:sz w:val="22"/>
          <w:szCs w:val="22"/>
        </w:rPr>
        <w:tab/>
      </w:r>
      <w:r w:rsidRPr="00091468">
        <w:rPr>
          <w:rFonts w:ascii="Arial" w:hAnsi="Arial" w:cs="Arial"/>
          <w:b/>
          <w:bCs/>
          <w:sz w:val="22"/>
          <w:szCs w:val="22"/>
        </w:rPr>
        <w:t>BYLAWS</w:t>
      </w:r>
      <w:bookmarkEnd w:id="24"/>
      <w:bookmarkEnd w:id="25"/>
      <w:bookmarkEnd w:id="26"/>
    </w:p>
    <w:p w14:paraId="741CC8F7" w14:textId="77777777" w:rsidR="00DE70C7" w:rsidRPr="00091468" w:rsidRDefault="00DE70C7" w:rsidP="00DE70C7">
      <w:pPr>
        <w:rPr>
          <w:rFonts w:ascii="Arial" w:hAnsi="Arial" w:cs="Arial"/>
          <w:sz w:val="22"/>
          <w:szCs w:val="22"/>
        </w:rPr>
      </w:pPr>
    </w:p>
    <w:p w14:paraId="0F56A6FE" w14:textId="3D52908E" w:rsidR="00DE70C7" w:rsidRPr="00091468" w:rsidRDefault="00F44F15" w:rsidP="00DE70C7">
      <w:pPr>
        <w:pStyle w:val="un-numbered"/>
        <w:rPr>
          <w:rFonts w:ascii="Arial" w:hAnsi="Arial" w:cs="Arial"/>
          <w:sz w:val="22"/>
          <w:szCs w:val="22"/>
        </w:rPr>
      </w:pPr>
      <w:r w:rsidRPr="00091468">
        <w:rPr>
          <w:rFonts w:ascii="Arial" w:hAnsi="Arial" w:cs="Arial"/>
          <w:sz w:val="22"/>
          <w:szCs w:val="22"/>
        </w:rPr>
        <w:t>T</w:t>
      </w:r>
      <w:r w:rsidR="00DE70C7" w:rsidRPr="00091468">
        <w:rPr>
          <w:rFonts w:ascii="Arial" w:hAnsi="Arial" w:cs="Arial"/>
          <w:sz w:val="22"/>
          <w:szCs w:val="22"/>
        </w:rPr>
        <w:t xml:space="preserve">he Bylaws may be altered, amended or rescinded by a majority vote of </w:t>
      </w:r>
      <w:r w:rsidR="00030AAD" w:rsidRPr="00091468">
        <w:rPr>
          <w:rFonts w:ascii="Arial" w:hAnsi="Arial" w:cs="Arial"/>
          <w:sz w:val="22"/>
          <w:szCs w:val="22"/>
        </w:rPr>
        <w:t xml:space="preserve">a quorum of </w:t>
      </w:r>
      <w:r w:rsidR="00DE70C7" w:rsidRPr="00091468">
        <w:rPr>
          <w:rFonts w:ascii="Arial" w:hAnsi="Arial" w:cs="Arial"/>
          <w:sz w:val="22"/>
          <w:szCs w:val="22"/>
        </w:rPr>
        <w:t xml:space="preserve">the </w:t>
      </w:r>
      <w:r w:rsidR="00666244" w:rsidRPr="00091468">
        <w:rPr>
          <w:rFonts w:ascii="Arial" w:hAnsi="Arial" w:cs="Arial"/>
          <w:sz w:val="22"/>
          <w:szCs w:val="22"/>
        </w:rPr>
        <w:t xml:space="preserve">Membership </w:t>
      </w:r>
      <w:r w:rsidR="002A5AA8" w:rsidRPr="00091468">
        <w:rPr>
          <w:rFonts w:ascii="Arial" w:hAnsi="Arial" w:cs="Arial"/>
          <w:sz w:val="22"/>
          <w:szCs w:val="22"/>
        </w:rPr>
        <w:t xml:space="preserve">at a duly-noticed meeting </w:t>
      </w:r>
      <w:r w:rsidR="00203767" w:rsidRPr="00091468">
        <w:rPr>
          <w:rFonts w:ascii="Arial" w:hAnsi="Arial" w:cs="Arial"/>
          <w:sz w:val="22"/>
          <w:szCs w:val="22"/>
        </w:rPr>
        <w:t xml:space="preserve">held </w:t>
      </w:r>
      <w:r w:rsidR="00DE70C7" w:rsidRPr="00091468">
        <w:rPr>
          <w:rFonts w:ascii="Arial" w:hAnsi="Arial" w:cs="Arial"/>
          <w:sz w:val="22"/>
          <w:szCs w:val="22"/>
        </w:rPr>
        <w:t xml:space="preserve">in </w:t>
      </w:r>
      <w:r w:rsidR="00203767" w:rsidRPr="00091468">
        <w:rPr>
          <w:rFonts w:ascii="Arial" w:hAnsi="Arial" w:cs="Arial"/>
          <w:sz w:val="22"/>
          <w:szCs w:val="22"/>
        </w:rPr>
        <w:t xml:space="preserve">accordance with </w:t>
      </w:r>
      <w:r w:rsidR="002A5AA8" w:rsidRPr="00091468">
        <w:rPr>
          <w:rFonts w:ascii="Arial" w:hAnsi="Arial" w:cs="Arial"/>
          <w:sz w:val="22"/>
          <w:szCs w:val="22"/>
        </w:rPr>
        <w:t xml:space="preserve">the </w:t>
      </w:r>
      <w:r w:rsidR="00DE70C7" w:rsidRPr="00091468">
        <w:rPr>
          <w:rFonts w:ascii="Arial" w:hAnsi="Arial" w:cs="Arial"/>
          <w:sz w:val="22"/>
          <w:szCs w:val="22"/>
        </w:rPr>
        <w:t>Bylaws.</w:t>
      </w:r>
    </w:p>
    <w:p w14:paraId="0A510A1C" w14:textId="77777777" w:rsidR="00DE70C7" w:rsidRPr="00091468" w:rsidRDefault="00DE70C7" w:rsidP="00DE70C7">
      <w:pPr>
        <w:rPr>
          <w:rFonts w:ascii="Arial" w:hAnsi="Arial" w:cs="Arial"/>
          <w:sz w:val="22"/>
          <w:szCs w:val="22"/>
        </w:rPr>
      </w:pPr>
    </w:p>
    <w:p w14:paraId="61FD919D" w14:textId="438FAA8C" w:rsidR="00DE70C7" w:rsidRPr="00091468" w:rsidRDefault="00F44F15" w:rsidP="00505B17">
      <w:pPr>
        <w:jc w:val="center"/>
        <w:rPr>
          <w:rFonts w:ascii="Arial" w:hAnsi="Arial" w:cs="Arial"/>
          <w:b/>
          <w:bCs/>
          <w:sz w:val="22"/>
          <w:szCs w:val="22"/>
        </w:rPr>
      </w:pPr>
      <w:r w:rsidRPr="00091468">
        <w:rPr>
          <w:rFonts w:ascii="Arial" w:hAnsi="Arial" w:cs="Arial"/>
          <w:b/>
          <w:bCs/>
          <w:sz w:val="22"/>
          <w:szCs w:val="22"/>
        </w:rPr>
        <w:t xml:space="preserve">ARTICLE </w:t>
      </w:r>
      <w:r w:rsidR="00EB0637" w:rsidRPr="00091468">
        <w:rPr>
          <w:rFonts w:ascii="Arial" w:hAnsi="Arial" w:cs="Arial"/>
          <w:b/>
          <w:bCs/>
          <w:sz w:val="22"/>
          <w:szCs w:val="22"/>
        </w:rPr>
        <w:t>X</w:t>
      </w:r>
      <w:r w:rsidRPr="00091468">
        <w:rPr>
          <w:rFonts w:ascii="Arial" w:hAnsi="Arial" w:cs="Arial"/>
          <w:b/>
          <w:bCs/>
          <w:sz w:val="22"/>
          <w:szCs w:val="22"/>
        </w:rPr>
        <w:t>.</w:t>
      </w:r>
      <w:r w:rsidRPr="00091468">
        <w:rPr>
          <w:rFonts w:ascii="Arial" w:hAnsi="Arial" w:cs="Arial"/>
          <w:b/>
          <w:bCs/>
          <w:sz w:val="22"/>
          <w:szCs w:val="22"/>
        </w:rPr>
        <w:tab/>
      </w:r>
      <w:bookmarkStart w:id="27" w:name="_Toc145406723"/>
      <w:bookmarkStart w:id="28" w:name="_Toc145407026"/>
      <w:bookmarkStart w:id="29" w:name="_Toc145408214"/>
      <w:r w:rsidR="00DE70C7" w:rsidRPr="00091468">
        <w:rPr>
          <w:rFonts w:ascii="Arial" w:hAnsi="Arial" w:cs="Arial"/>
          <w:b/>
          <w:bCs/>
          <w:sz w:val="22"/>
          <w:szCs w:val="22"/>
        </w:rPr>
        <w:t>AMENDMENTS TO ARTICLES OF INCORPORATION</w:t>
      </w:r>
      <w:bookmarkEnd w:id="27"/>
      <w:bookmarkEnd w:id="28"/>
      <w:bookmarkEnd w:id="29"/>
    </w:p>
    <w:p w14:paraId="1E923CD0" w14:textId="77777777" w:rsidR="008A75F1" w:rsidRPr="00091468" w:rsidRDefault="008A75F1" w:rsidP="008A75F1">
      <w:pPr>
        <w:jc w:val="both"/>
        <w:rPr>
          <w:rFonts w:ascii="Arial" w:hAnsi="Arial" w:cs="Arial"/>
          <w:sz w:val="22"/>
          <w:szCs w:val="22"/>
        </w:rPr>
      </w:pPr>
    </w:p>
    <w:p w14:paraId="6B33BB4C" w14:textId="4200D8A3" w:rsidR="008A75F1" w:rsidRPr="00091468" w:rsidRDefault="008A75F1" w:rsidP="008A75F1">
      <w:pPr>
        <w:jc w:val="both"/>
        <w:rPr>
          <w:rFonts w:ascii="Arial" w:hAnsi="Arial" w:cs="Arial"/>
          <w:sz w:val="22"/>
          <w:szCs w:val="22"/>
        </w:rPr>
      </w:pPr>
      <w:r w:rsidRPr="00091468">
        <w:rPr>
          <w:rFonts w:ascii="Arial" w:hAnsi="Arial" w:cs="Arial"/>
          <w:sz w:val="22"/>
          <w:szCs w:val="22"/>
        </w:rPr>
        <w:tab/>
      </w:r>
      <w:r w:rsidR="00AF77B4" w:rsidRPr="00505B17">
        <w:rPr>
          <w:rFonts w:ascii="Arial" w:hAnsi="Arial" w:cs="Arial"/>
          <w:b/>
          <w:sz w:val="22"/>
          <w:szCs w:val="22"/>
          <w:u w:val="single"/>
        </w:rPr>
        <w:t xml:space="preserve">Section </w:t>
      </w:r>
      <w:r w:rsidRPr="00505B17">
        <w:rPr>
          <w:rFonts w:ascii="Arial" w:hAnsi="Arial" w:cs="Arial"/>
          <w:b/>
          <w:sz w:val="22"/>
          <w:szCs w:val="22"/>
          <w:u w:val="single"/>
        </w:rPr>
        <w:t>1</w:t>
      </w:r>
      <w:r w:rsidR="00EB0637" w:rsidRPr="00091468">
        <w:rPr>
          <w:rFonts w:ascii="Arial" w:hAnsi="Arial" w:cs="Arial"/>
          <w:sz w:val="22"/>
          <w:szCs w:val="22"/>
        </w:rPr>
        <w:t>.</w:t>
      </w:r>
      <w:r w:rsidRPr="00091468">
        <w:rPr>
          <w:rFonts w:ascii="Arial" w:hAnsi="Arial" w:cs="Arial"/>
          <w:sz w:val="22"/>
          <w:szCs w:val="22"/>
        </w:rPr>
        <w:tab/>
      </w:r>
      <w:r w:rsidRPr="00091468">
        <w:rPr>
          <w:rFonts w:ascii="Arial" w:hAnsi="Arial" w:cs="Arial"/>
          <w:b/>
          <w:sz w:val="22"/>
          <w:szCs w:val="22"/>
          <w:u w:val="single"/>
        </w:rPr>
        <w:t>Proposal and Adoption</w:t>
      </w:r>
      <w:r w:rsidRPr="00091468">
        <w:rPr>
          <w:rFonts w:ascii="Arial" w:hAnsi="Arial" w:cs="Arial"/>
          <w:b/>
          <w:sz w:val="22"/>
          <w:szCs w:val="22"/>
        </w:rPr>
        <w:t>.</w:t>
      </w:r>
      <w:r w:rsidRPr="00091468">
        <w:rPr>
          <w:rFonts w:ascii="Arial" w:hAnsi="Arial" w:cs="Arial"/>
          <w:sz w:val="22"/>
          <w:szCs w:val="22"/>
        </w:rPr>
        <w:t xml:space="preserve"> The Board of Directors may propose an amendment to these Articles of Incorporation. The Articles of Incorporation may be amended upon the affirmative approval of </w:t>
      </w:r>
      <w:r w:rsidR="00030AAD" w:rsidRPr="00091468">
        <w:rPr>
          <w:rFonts w:ascii="Arial" w:hAnsi="Arial" w:cs="Arial"/>
          <w:sz w:val="22"/>
          <w:szCs w:val="22"/>
        </w:rPr>
        <w:t>by</w:t>
      </w:r>
      <w:r w:rsidRPr="00091468">
        <w:rPr>
          <w:rFonts w:ascii="Arial" w:hAnsi="Arial" w:cs="Arial"/>
          <w:sz w:val="22"/>
          <w:szCs w:val="22"/>
        </w:rPr>
        <w:t xml:space="preserve"> a majority </w:t>
      </w:r>
      <w:r w:rsidR="00030AAD" w:rsidRPr="00091468">
        <w:rPr>
          <w:rFonts w:ascii="Arial" w:hAnsi="Arial" w:cs="Arial"/>
          <w:sz w:val="22"/>
          <w:szCs w:val="22"/>
        </w:rPr>
        <w:t xml:space="preserve">of a quorum </w:t>
      </w:r>
      <w:r w:rsidRPr="00091468">
        <w:rPr>
          <w:rFonts w:ascii="Arial" w:hAnsi="Arial" w:cs="Arial"/>
          <w:sz w:val="22"/>
          <w:szCs w:val="22"/>
        </w:rPr>
        <w:t xml:space="preserve">of the Association’s </w:t>
      </w:r>
      <w:r w:rsidR="00666244" w:rsidRPr="00091468">
        <w:rPr>
          <w:rFonts w:ascii="Arial" w:hAnsi="Arial" w:cs="Arial"/>
          <w:sz w:val="22"/>
          <w:szCs w:val="22"/>
        </w:rPr>
        <w:t xml:space="preserve">Members </w:t>
      </w:r>
      <w:r w:rsidRPr="00091468">
        <w:rPr>
          <w:rFonts w:ascii="Arial" w:hAnsi="Arial" w:cs="Arial"/>
          <w:sz w:val="22"/>
          <w:szCs w:val="22"/>
        </w:rPr>
        <w:t>at a duly-noticed meeting.</w:t>
      </w:r>
    </w:p>
    <w:p w14:paraId="3AA5343E" w14:textId="77777777" w:rsidR="008A75F1" w:rsidRPr="00091468" w:rsidRDefault="008A75F1" w:rsidP="008A75F1">
      <w:pPr>
        <w:jc w:val="both"/>
        <w:rPr>
          <w:rFonts w:ascii="Arial" w:hAnsi="Arial" w:cs="Arial"/>
          <w:sz w:val="22"/>
          <w:szCs w:val="22"/>
        </w:rPr>
      </w:pPr>
    </w:p>
    <w:p w14:paraId="6ED1FC12" w14:textId="63D474C0" w:rsidR="008A75F1" w:rsidRPr="00091468" w:rsidRDefault="00AF77B4" w:rsidP="008A75F1">
      <w:pPr>
        <w:pStyle w:val="un-numbered"/>
        <w:rPr>
          <w:rFonts w:ascii="Arial" w:hAnsi="Arial" w:cs="Arial"/>
          <w:sz w:val="22"/>
          <w:szCs w:val="22"/>
        </w:rPr>
      </w:pPr>
      <w:r w:rsidRPr="00505B17">
        <w:rPr>
          <w:rFonts w:ascii="Arial" w:hAnsi="Arial" w:cs="Arial"/>
          <w:b/>
          <w:sz w:val="22"/>
          <w:szCs w:val="22"/>
          <w:u w:val="single"/>
        </w:rPr>
        <w:t xml:space="preserve">Section </w:t>
      </w:r>
      <w:r w:rsidR="008A75F1" w:rsidRPr="00505B17">
        <w:rPr>
          <w:rFonts w:ascii="Arial" w:hAnsi="Arial" w:cs="Arial"/>
          <w:b/>
          <w:sz w:val="22"/>
          <w:szCs w:val="22"/>
          <w:u w:val="single"/>
        </w:rPr>
        <w:t>2</w:t>
      </w:r>
      <w:r w:rsidR="00EB0637" w:rsidRPr="00091468">
        <w:rPr>
          <w:rFonts w:ascii="Arial" w:hAnsi="Arial" w:cs="Arial"/>
          <w:sz w:val="22"/>
          <w:szCs w:val="22"/>
        </w:rPr>
        <w:t>.</w:t>
      </w:r>
      <w:r w:rsidR="008A75F1" w:rsidRPr="00091468">
        <w:rPr>
          <w:rFonts w:ascii="Arial" w:hAnsi="Arial" w:cs="Arial"/>
          <w:sz w:val="22"/>
          <w:szCs w:val="22"/>
        </w:rPr>
        <w:tab/>
      </w:r>
      <w:r w:rsidR="008A75F1" w:rsidRPr="00091468">
        <w:rPr>
          <w:rFonts w:ascii="Arial" w:hAnsi="Arial" w:cs="Arial"/>
          <w:b/>
          <w:sz w:val="22"/>
          <w:szCs w:val="22"/>
          <w:u w:val="single"/>
        </w:rPr>
        <w:t>Certificate of Amendment</w:t>
      </w:r>
      <w:r w:rsidR="008A75F1" w:rsidRPr="00091468">
        <w:rPr>
          <w:rFonts w:ascii="Arial" w:hAnsi="Arial" w:cs="Arial"/>
          <w:b/>
          <w:sz w:val="22"/>
          <w:szCs w:val="22"/>
        </w:rPr>
        <w:t>.</w:t>
      </w:r>
      <w:r w:rsidR="008A75F1" w:rsidRPr="00091468">
        <w:rPr>
          <w:rFonts w:ascii="Arial" w:hAnsi="Arial" w:cs="Arial"/>
          <w:sz w:val="22"/>
          <w:szCs w:val="22"/>
        </w:rPr>
        <w:t xml:space="preserve">  The Association shall file a copy of each amendment to these Articles of Incorporation with the Florida Secretary of State. The Association shall also record a copy of each amendment in the Public Records of Sarasota County, Florida along with a Certificate of Amendment executed by the appropriate officers of the Association with the formalities of a deed.</w:t>
      </w:r>
    </w:p>
    <w:p w14:paraId="08C03EAC" w14:textId="77777777" w:rsidR="008A75F1" w:rsidRPr="00091468" w:rsidRDefault="008A75F1" w:rsidP="008A75F1">
      <w:pPr>
        <w:pStyle w:val="un-numbered"/>
        <w:rPr>
          <w:rFonts w:ascii="Arial" w:hAnsi="Arial" w:cs="Arial"/>
          <w:sz w:val="22"/>
          <w:szCs w:val="22"/>
        </w:rPr>
      </w:pPr>
    </w:p>
    <w:p w14:paraId="4D68FEBC" w14:textId="18180512" w:rsidR="00DE70C7" w:rsidRPr="00091468" w:rsidRDefault="00DE70C7" w:rsidP="00505B17">
      <w:pPr>
        <w:jc w:val="center"/>
        <w:rPr>
          <w:rFonts w:ascii="Arial" w:hAnsi="Arial" w:cs="Arial"/>
          <w:b/>
          <w:bCs/>
          <w:sz w:val="22"/>
          <w:szCs w:val="22"/>
        </w:rPr>
      </w:pPr>
      <w:r w:rsidRPr="00091468">
        <w:rPr>
          <w:rFonts w:ascii="Arial" w:hAnsi="Arial" w:cs="Arial"/>
          <w:b/>
          <w:bCs/>
          <w:sz w:val="22"/>
          <w:szCs w:val="22"/>
        </w:rPr>
        <w:t xml:space="preserve">ARTICLE </w:t>
      </w:r>
      <w:r w:rsidR="00EB0637" w:rsidRPr="00091468">
        <w:rPr>
          <w:rFonts w:ascii="Arial" w:hAnsi="Arial" w:cs="Arial"/>
          <w:b/>
          <w:bCs/>
          <w:sz w:val="22"/>
          <w:szCs w:val="22"/>
        </w:rPr>
        <w:t>XI</w:t>
      </w:r>
      <w:r w:rsidR="00F44F15" w:rsidRPr="00091468">
        <w:rPr>
          <w:rFonts w:ascii="Arial" w:hAnsi="Arial" w:cs="Arial"/>
          <w:b/>
          <w:bCs/>
          <w:sz w:val="22"/>
          <w:szCs w:val="22"/>
        </w:rPr>
        <w:t>.</w:t>
      </w:r>
      <w:r w:rsidR="00F44F15" w:rsidRPr="00091468">
        <w:rPr>
          <w:rFonts w:ascii="Arial" w:hAnsi="Arial" w:cs="Arial"/>
          <w:b/>
          <w:bCs/>
          <w:sz w:val="22"/>
          <w:szCs w:val="22"/>
        </w:rPr>
        <w:tab/>
      </w:r>
      <w:r w:rsidR="00F732C2" w:rsidRPr="00091468">
        <w:rPr>
          <w:rFonts w:ascii="Arial" w:hAnsi="Arial" w:cs="Arial"/>
          <w:b/>
          <w:bCs/>
          <w:sz w:val="22"/>
          <w:szCs w:val="22"/>
        </w:rPr>
        <w:t>BUDGET AND EXPENDITURES</w:t>
      </w:r>
    </w:p>
    <w:p w14:paraId="50014E75" w14:textId="77777777" w:rsidR="00DE70C7" w:rsidRPr="00091468" w:rsidRDefault="00DE70C7" w:rsidP="00DE70C7">
      <w:pPr>
        <w:rPr>
          <w:rFonts w:ascii="Arial" w:hAnsi="Arial" w:cs="Arial"/>
          <w:sz w:val="22"/>
          <w:szCs w:val="22"/>
        </w:rPr>
      </w:pPr>
    </w:p>
    <w:p w14:paraId="5D2BC860" w14:textId="58F3E945" w:rsidR="00DE70C7" w:rsidRPr="00091468" w:rsidRDefault="00F44F15" w:rsidP="00DE70C7">
      <w:pPr>
        <w:pStyle w:val="un-numbered"/>
        <w:rPr>
          <w:rFonts w:ascii="Arial" w:hAnsi="Arial" w:cs="Arial"/>
          <w:sz w:val="22"/>
          <w:szCs w:val="22"/>
        </w:rPr>
      </w:pPr>
      <w:r w:rsidRPr="00091468">
        <w:rPr>
          <w:rFonts w:ascii="Arial" w:hAnsi="Arial" w:cs="Arial"/>
          <w:sz w:val="22"/>
          <w:szCs w:val="22"/>
        </w:rPr>
        <w:t>The Board of Directors</w:t>
      </w:r>
      <w:r w:rsidR="00DE70C7" w:rsidRPr="00091468">
        <w:rPr>
          <w:rFonts w:ascii="Arial" w:hAnsi="Arial" w:cs="Arial"/>
          <w:sz w:val="22"/>
          <w:szCs w:val="22"/>
        </w:rPr>
        <w:t xml:space="preserve"> shall obtain funds with which to operate by annual </w:t>
      </w:r>
      <w:r w:rsidRPr="00091468">
        <w:rPr>
          <w:rFonts w:ascii="Arial" w:hAnsi="Arial" w:cs="Arial"/>
          <w:sz w:val="22"/>
          <w:szCs w:val="22"/>
        </w:rPr>
        <w:t xml:space="preserve">and/or special </w:t>
      </w:r>
      <w:r w:rsidR="00DE70C7" w:rsidRPr="00091468">
        <w:rPr>
          <w:rFonts w:ascii="Arial" w:hAnsi="Arial" w:cs="Arial"/>
          <w:sz w:val="22"/>
          <w:szCs w:val="22"/>
        </w:rPr>
        <w:t xml:space="preserve">assessment of its </w:t>
      </w:r>
      <w:r w:rsidRPr="00091468">
        <w:rPr>
          <w:rFonts w:ascii="Arial" w:hAnsi="Arial" w:cs="Arial"/>
          <w:sz w:val="22"/>
          <w:szCs w:val="22"/>
        </w:rPr>
        <w:t>M</w:t>
      </w:r>
      <w:r w:rsidR="00DE70C7" w:rsidRPr="00091468">
        <w:rPr>
          <w:rFonts w:ascii="Arial" w:hAnsi="Arial" w:cs="Arial"/>
          <w:sz w:val="22"/>
          <w:szCs w:val="22"/>
        </w:rPr>
        <w:t xml:space="preserve">embers in accordance with the provisions of said Declaration, as the same may be supplemented by the provisions of the Association's Articles and Bylaws. Accordingly, the Board of Directors shall annually adopt a budget for the operation of the Association for the ensuing year and for the purpose of levying assessments against all </w:t>
      </w:r>
      <w:r w:rsidRPr="00091468">
        <w:rPr>
          <w:rFonts w:ascii="Arial" w:hAnsi="Arial" w:cs="Arial"/>
          <w:sz w:val="22"/>
          <w:szCs w:val="22"/>
        </w:rPr>
        <w:t>L</w:t>
      </w:r>
      <w:r w:rsidR="00DE70C7" w:rsidRPr="00091468">
        <w:rPr>
          <w:rFonts w:ascii="Arial" w:hAnsi="Arial" w:cs="Arial"/>
          <w:sz w:val="22"/>
          <w:szCs w:val="22"/>
        </w:rPr>
        <w:t xml:space="preserve">ots subject to assessment, which budget shall be conclusive and binding upon all persons; provided, however, that the Board of Directors may thereafter at any time </w:t>
      </w:r>
      <w:r w:rsidRPr="00091468">
        <w:rPr>
          <w:rFonts w:ascii="Arial" w:hAnsi="Arial" w:cs="Arial"/>
          <w:sz w:val="22"/>
          <w:szCs w:val="22"/>
        </w:rPr>
        <w:t xml:space="preserve">amend, </w:t>
      </w:r>
      <w:r w:rsidR="00DE70C7" w:rsidRPr="00091468">
        <w:rPr>
          <w:rFonts w:ascii="Arial" w:hAnsi="Arial" w:cs="Arial"/>
          <w:sz w:val="22"/>
          <w:szCs w:val="22"/>
        </w:rPr>
        <w:t>approve or ratify variations from such budget.</w:t>
      </w:r>
    </w:p>
    <w:p w14:paraId="73B2FDF6" w14:textId="77777777" w:rsidR="00DE70C7" w:rsidRPr="00091468" w:rsidRDefault="00DE70C7" w:rsidP="00DE70C7">
      <w:pPr>
        <w:rPr>
          <w:rFonts w:ascii="Arial" w:hAnsi="Arial" w:cs="Arial"/>
          <w:sz w:val="22"/>
          <w:szCs w:val="22"/>
        </w:rPr>
      </w:pPr>
    </w:p>
    <w:p w14:paraId="34C5C692" w14:textId="6C8749E5" w:rsidR="00DE70C7" w:rsidRPr="00091468" w:rsidRDefault="00DE70C7" w:rsidP="00505B17">
      <w:pPr>
        <w:jc w:val="center"/>
        <w:rPr>
          <w:rFonts w:ascii="Arial" w:hAnsi="Arial" w:cs="Arial"/>
          <w:b/>
          <w:bCs/>
          <w:sz w:val="22"/>
          <w:szCs w:val="22"/>
        </w:rPr>
      </w:pPr>
      <w:r w:rsidRPr="00091468">
        <w:rPr>
          <w:rFonts w:ascii="Arial" w:hAnsi="Arial" w:cs="Arial"/>
          <w:b/>
          <w:bCs/>
          <w:sz w:val="22"/>
          <w:szCs w:val="22"/>
        </w:rPr>
        <w:t xml:space="preserve">ARTICLE </w:t>
      </w:r>
      <w:r w:rsidR="0083323A" w:rsidRPr="00091468">
        <w:rPr>
          <w:rFonts w:ascii="Arial" w:hAnsi="Arial" w:cs="Arial"/>
          <w:b/>
          <w:bCs/>
          <w:sz w:val="22"/>
          <w:szCs w:val="22"/>
        </w:rPr>
        <w:t>XII</w:t>
      </w:r>
      <w:r w:rsidR="00F44F15" w:rsidRPr="00091468">
        <w:rPr>
          <w:rFonts w:ascii="Arial" w:hAnsi="Arial" w:cs="Arial"/>
          <w:b/>
          <w:bCs/>
          <w:sz w:val="22"/>
          <w:szCs w:val="22"/>
        </w:rPr>
        <w:t>.</w:t>
      </w:r>
      <w:r w:rsidR="00F44F15" w:rsidRPr="00091468">
        <w:rPr>
          <w:rFonts w:ascii="Arial" w:hAnsi="Arial" w:cs="Arial"/>
          <w:b/>
          <w:bCs/>
          <w:sz w:val="22"/>
          <w:szCs w:val="22"/>
        </w:rPr>
        <w:tab/>
      </w:r>
      <w:bookmarkStart w:id="30" w:name="_Toc145406727"/>
      <w:bookmarkStart w:id="31" w:name="_Toc145407030"/>
      <w:bookmarkStart w:id="32" w:name="_Toc145408218"/>
      <w:r w:rsidRPr="00091468">
        <w:rPr>
          <w:rFonts w:ascii="Arial" w:hAnsi="Arial" w:cs="Arial"/>
          <w:b/>
          <w:bCs/>
          <w:sz w:val="22"/>
          <w:szCs w:val="22"/>
        </w:rPr>
        <w:t>FINANCIAL REPORTING</w:t>
      </w:r>
      <w:bookmarkEnd w:id="30"/>
      <w:bookmarkEnd w:id="31"/>
      <w:bookmarkEnd w:id="32"/>
    </w:p>
    <w:p w14:paraId="225FA0CA" w14:textId="77777777" w:rsidR="00DE70C7" w:rsidRPr="00091468" w:rsidRDefault="00DE70C7" w:rsidP="00DE70C7">
      <w:pPr>
        <w:rPr>
          <w:rFonts w:ascii="Arial" w:hAnsi="Arial" w:cs="Arial"/>
          <w:sz w:val="22"/>
          <w:szCs w:val="22"/>
        </w:rPr>
      </w:pPr>
    </w:p>
    <w:p w14:paraId="49A81F61" w14:textId="77777777" w:rsidR="00DE70C7" w:rsidRPr="00091468" w:rsidRDefault="00DE70C7" w:rsidP="00F44F15">
      <w:pPr>
        <w:pStyle w:val="un-numbered"/>
        <w:rPr>
          <w:rFonts w:ascii="Arial" w:hAnsi="Arial" w:cs="Arial"/>
          <w:sz w:val="22"/>
          <w:szCs w:val="22"/>
        </w:rPr>
      </w:pPr>
      <w:r w:rsidRPr="00091468">
        <w:rPr>
          <w:rFonts w:ascii="Arial" w:hAnsi="Arial" w:cs="Arial"/>
          <w:sz w:val="22"/>
          <w:szCs w:val="22"/>
        </w:rPr>
        <w:t xml:space="preserve">The Association shall prepare an annual financial report within </w:t>
      </w:r>
      <w:r w:rsidR="00F44F15" w:rsidRPr="00091468">
        <w:rPr>
          <w:rFonts w:ascii="Arial" w:hAnsi="Arial" w:cs="Arial"/>
          <w:sz w:val="22"/>
          <w:szCs w:val="22"/>
        </w:rPr>
        <w:t>the time period provided by Section 720.30</w:t>
      </w:r>
      <w:r w:rsidR="006653F4" w:rsidRPr="00091468">
        <w:rPr>
          <w:rFonts w:ascii="Arial" w:hAnsi="Arial" w:cs="Arial"/>
          <w:sz w:val="22"/>
          <w:szCs w:val="22"/>
        </w:rPr>
        <w:t>3(7)</w:t>
      </w:r>
      <w:r w:rsidR="00F44F15" w:rsidRPr="00091468">
        <w:rPr>
          <w:rFonts w:ascii="Arial" w:hAnsi="Arial" w:cs="Arial"/>
          <w:sz w:val="22"/>
          <w:szCs w:val="22"/>
        </w:rPr>
        <w:t>, Florida Statutes,</w:t>
      </w:r>
      <w:r w:rsidRPr="00091468">
        <w:rPr>
          <w:rFonts w:ascii="Arial" w:hAnsi="Arial" w:cs="Arial"/>
          <w:sz w:val="22"/>
          <w:szCs w:val="22"/>
        </w:rPr>
        <w:t xml:space="preserve"> and provide same, or a notice that a copy of the financial report is available, to each </w:t>
      </w:r>
      <w:r w:rsidR="00F44F15" w:rsidRPr="00091468">
        <w:rPr>
          <w:rFonts w:ascii="Arial" w:hAnsi="Arial" w:cs="Arial"/>
          <w:sz w:val="22"/>
          <w:szCs w:val="22"/>
        </w:rPr>
        <w:t>M</w:t>
      </w:r>
      <w:r w:rsidRPr="00091468">
        <w:rPr>
          <w:rFonts w:ascii="Arial" w:hAnsi="Arial" w:cs="Arial"/>
          <w:sz w:val="22"/>
          <w:szCs w:val="22"/>
        </w:rPr>
        <w:t xml:space="preserve">ember at no charge to the </w:t>
      </w:r>
      <w:r w:rsidR="00F44F15" w:rsidRPr="00091468">
        <w:rPr>
          <w:rFonts w:ascii="Arial" w:hAnsi="Arial" w:cs="Arial"/>
          <w:sz w:val="22"/>
          <w:szCs w:val="22"/>
        </w:rPr>
        <w:t>M</w:t>
      </w:r>
      <w:r w:rsidRPr="00091468">
        <w:rPr>
          <w:rFonts w:ascii="Arial" w:hAnsi="Arial" w:cs="Arial"/>
          <w:sz w:val="22"/>
          <w:szCs w:val="22"/>
        </w:rPr>
        <w:t>ember. The financial report shall be prepared as set forth in Florida</w:t>
      </w:r>
      <w:r w:rsidR="00F44F15" w:rsidRPr="00091468">
        <w:rPr>
          <w:rFonts w:ascii="Arial" w:hAnsi="Arial" w:cs="Arial"/>
          <w:sz w:val="22"/>
          <w:szCs w:val="22"/>
        </w:rPr>
        <w:t xml:space="preserve"> </w:t>
      </w:r>
      <w:r w:rsidRPr="00091468">
        <w:rPr>
          <w:rFonts w:ascii="Arial" w:hAnsi="Arial" w:cs="Arial"/>
          <w:sz w:val="22"/>
          <w:szCs w:val="22"/>
        </w:rPr>
        <w:t>Statute 720.303(7).</w:t>
      </w:r>
    </w:p>
    <w:p w14:paraId="51C89657" w14:textId="77777777" w:rsidR="00203767" w:rsidRPr="00091468" w:rsidRDefault="00203767" w:rsidP="00F44F15">
      <w:pPr>
        <w:pStyle w:val="un-numbered"/>
        <w:rPr>
          <w:rFonts w:ascii="Arial" w:hAnsi="Arial" w:cs="Arial"/>
          <w:sz w:val="22"/>
          <w:szCs w:val="22"/>
        </w:rPr>
      </w:pPr>
    </w:p>
    <w:p w14:paraId="5C854589" w14:textId="23A27B8E" w:rsidR="008A75F1" w:rsidRPr="00091468" w:rsidRDefault="008A75F1" w:rsidP="00203767">
      <w:pPr>
        <w:pStyle w:val="un-numbered"/>
        <w:ind w:firstLine="0"/>
        <w:rPr>
          <w:rFonts w:ascii="Arial" w:hAnsi="Arial" w:cs="Arial"/>
          <w:sz w:val="22"/>
          <w:szCs w:val="22"/>
        </w:rPr>
      </w:pPr>
    </w:p>
    <w:p w14:paraId="7FC9832A" w14:textId="0CE8EF9D" w:rsidR="008A75F1" w:rsidRPr="00091468" w:rsidRDefault="008A75F1" w:rsidP="00505B17">
      <w:pPr>
        <w:jc w:val="center"/>
        <w:rPr>
          <w:rFonts w:ascii="Arial" w:hAnsi="Arial" w:cs="Arial"/>
          <w:b/>
          <w:sz w:val="22"/>
          <w:szCs w:val="22"/>
        </w:rPr>
      </w:pPr>
      <w:r w:rsidRPr="00091468">
        <w:rPr>
          <w:rFonts w:ascii="Arial" w:hAnsi="Arial" w:cs="Arial"/>
          <w:b/>
          <w:sz w:val="22"/>
          <w:szCs w:val="22"/>
        </w:rPr>
        <w:t xml:space="preserve">ARTICLE </w:t>
      </w:r>
      <w:r w:rsidR="0083323A" w:rsidRPr="00091468">
        <w:rPr>
          <w:rFonts w:ascii="Arial" w:hAnsi="Arial" w:cs="Arial"/>
          <w:b/>
          <w:sz w:val="22"/>
          <w:szCs w:val="22"/>
        </w:rPr>
        <w:t>XI</w:t>
      </w:r>
      <w:r w:rsidR="00F732C2" w:rsidRPr="00091468">
        <w:rPr>
          <w:rFonts w:ascii="Arial" w:hAnsi="Arial" w:cs="Arial"/>
          <w:b/>
          <w:sz w:val="22"/>
          <w:szCs w:val="22"/>
        </w:rPr>
        <w:t>II</w:t>
      </w:r>
      <w:r w:rsidRPr="00091468">
        <w:rPr>
          <w:rFonts w:ascii="Arial" w:hAnsi="Arial" w:cs="Arial"/>
          <w:b/>
          <w:sz w:val="22"/>
          <w:szCs w:val="22"/>
        </w:rPr>
        <w:t>.</w:t>
      </w:r>
      <w:r w:rsidRPr="00091468">
        <w:rPr>
          <w:rFonts w:ascii="Arial" w:hAnsi="Arial" w:cs="Arial"/>
          <w:b/>
          <w:sz w:val="22"/>
          <w:szCs w:val="22"/>
        </w:rPr>
        <w:tab/>
        <w:t>INDEMNIFICATION</w:t>
      </w:r>
    </w:p>
    <w:p w14:paraId="70B9DFC3" w14:textId="77777777" w:rsidR="008A75F1" w:rsidRPr="00091468" w:rsidRDefault="008A75F1" w:rsidP="008A75F1">
      <w:pPr>
        <w:jc w:val="both"/>
        <w:rPr>
          <w:rFonts w:ascii="Arial" w:hAnsi="Arial" w:cs="Arial"/>
          <w:b/>
          <w:sz w:val="22"/>
          <w:szCs w:val="22"/>
        </w:rPr>
      </w:pPr>
    </w:p>
    <w:p w14:paraId="25CA1F46" w14:textId="2FDC8128" w:rsidR="008A75F1" w:rsidRPr="00091468" w:rsidRDefault="008A75F1" w:rsidP="008A75F1">
      <w:pPr>
        <w:tabs>
          <w:tab w:val="left" w:pos="-1440"/>
        </w:tabs>
        <w:jc w:val="both"/>
        <w:rPr>
          <w:rFonts w:ascii="Arial" w:hAnsi="Arial" w:cs="Arial"/>
          <w:sz w:val="22"/>
          <w:szCs w:val="22"/>
        </w:rPr>
      </w:pPr>
      <w:r w:rsidRPr="00091468">
        <w:rPr>
          <w:rFonts w:ascii="Arial" w:hAnsi="Arial" w:cs="Arial"/>
          <w:bCs/>
          <w:sz w:val="22"/>
          <w:szCs w:val="22"/>
        </w:rPr>
        <w:tab/>
      </w:r>
      <w:r w:rsidR="0083323A" w:rsidRPr="00505B17">
        <w:rPr>
          <w:rFonts w:ascii="Arial" w:hAnsi="Arial" w:cs="Arial"/>
          <w:b/>
          <w:bCs/>
          <w:sz w:val="22"/>
          <w:szCs w:val="22"/>
          <w:u w:val="single"/>
        </w:rPr>
        <w:t xml:space="preserve">Section </w:t>
      </w:r>
      <w:r w:rsidRPr="00505B17">
        <w:rPr>
          <w:rFonts w:ascii="Arial" w:hAnsi="Arial" w:cs="Arial"/>
          <w:b/>
          <w:bCs/>
          <w:sz w:val="22"/>
          <w:szCs w:val="22"/>
          <w:u w:val="single"/>
        </w:rPr>
        <w:t>1</w:t>
      </w:r>
      <w:r w:rsidRPr="00091468">
        <w:rPr>
          <w:rFonts w:ascii="Arial" w:hAnsi="Arial" w:cs="Arial"/>
          <w:b/>
          <w:bCs/>
          <w:sz w:val="22"/>
          <w:szCs w:val="22"/>
        </w:rPr>
        <w:tab/>
      </w:r>
      <w:r w:rsidRPr="00091468">
        <w:rPr>
          <w:rFonts w:ascii="Arial" w:hAnsi="Arial" w:cs="Arial"/>
          <w:b/>
          <w:bCs/>
          <w:sz w:val="22"/>
          <w:szCs w:val="22"/>
          <w:u w:val="single"/>
        </w:rPr>
        <w:t>Indemnity</w:t>
      </w:r>
      <w:r w:rsidRPr="00091468">
        <w:rPr>
          <w:rFonts w:ascii="Arial" w:hAnsi="Arial" w:cs="Arial"/>
          <w:b/>
          <w:bCs/>
          <w:sz w:val="22"/>
          <w:szCs w:val="22"/>
        </w:rPr>
        <w:t>.</w:t>
      </w:r>
      <w:r w:rsidRPr="00091468">
        <w:rPr>
          <w:rFonts w:ascii="Arial" w:hAnsi="Arial" w:cs="Arial"/>
          <w:sz w:val="22"/>
          <w:szCs w:val="22"/>
        </w:rPr>
        <w:t xml:space="preserve">  The Association shall indemnify any person who was or is a party or is threatened to be made a party to any threatened, pending or contemplated action, suit </w:t>
      </w:r>
      <w:r w:rsidRPr="00091468">
        <w:rPr>
          <w:rFonts w:ascii="Arial" w:hAnsi="Arial" w:cs="Arial"/>
          <w:sz w:val="22"/>
          <w:szCs w:val="22"/>
        </w:rPr>
        <w:lastRenderedPageBreak/>
        <w:t>or proceedings, whether civil, criminal, administrative or investigative, by reason of the fact that he</w:t>
      </w:r>
      <w:r w:rsidR="00E4415B" w:rsidRPr="00091468">
        <w:rPr>
          <w:rFonts w:ascii="Arial" w:hAnsi="Arial" w:cs="Arial"/>
          <w:sz w:val="22"/>
          <w:szCs w:val="22"/>
        </w:rPr>
        <w:t xml:space="preserve"> or she</w:t>
      </w:r>
      <w:r w:rsidRPr="00091468">
        <w:rPr>
          <w:rFonts w:ascii="Arial" w:hAnsi="Arial" w:cs="Arial"/>
          <w:sz w:val="22"/>
          <w:szCs w:val="22"/>
        </w:rPr>
        <w:t xml:space="preserve"> is or was a Director, officer or committee member of the Association, against expenses (including trial and appellate attorney’s fees), judgments, fines and amounts paid in settlement actually and reasonably incurred by him or her in connection with such action, suit or proceedings, unless: </w:t>
      </w:r>
    </w:p>
    <w:p w14:paraId="561E7567" w14:textId="77777777" w:rsidR="008A75F1" w:rsidRPr="00091468" w:rsidRDefault="008A75F1" w:rsidP="008A75F1">
      <w:pPr>
        <w:tabs>
          <w:tab w:val="left" w:pos="-1440"/>
        </w:tabs>
        <w:jc w:val="both"/>
        <w:rPr>
          <w:rFonts w:ascii="Arial" w:hAnsi="Arial" w:cs="Arial"/>
          <w:sz w:val="22"/>
          <w:szCs w:val="22"/>
        </w:rPr>
      </w:pPr>
    </w:p>
    <w:p w14:paraId="698ADA5D" w14:textId="31E7AFF9" w:rsidR="008A75F1" w:rsidRPr="00091468" w:rsidRDefault="008A75F1" w:rsidP="008A75F1">
      <w:pPr>
        <w:tabs>
          <w:tab w:val="left" w:pos="-1440"/>
        </w:tabs>
        <w:jc w:val="both"/>
        <w:rPr>
          <w:rFonts w:ascii="Arial" w:hAnsi="Arial" w:cs="Arial"/>
          <w:sz w:val="22"/>
          <w:szCs w:val="22"/>
        </w:rPr>
      </w:pPr>
      <w:r w:rsidRPr="00091468">
        <w:rPr>
          <w:rFonts w:ascii="Arial" w:hAnsi="Arial" w:cs="Arial"/>
          <w:sz w:val="22"/>
          <w:szCs w:val="22"/>
        </w:rPr>
        <w:t xml:space="preserve"> </w:t>
      </w:r>
      <w:r w:rsidRPr="00091468">
        <w:rPr>
          <w:rFonts w:ascii="Arial" w:hAnsi="Arial" w:cs="Arial"/>
          <w:sz w:val="22"/>
          <w:szCs w:val="22"/>
        </w:rPr>
        <w:tab/>
      </w:r>
      <w:r w:rsidR="0083323A" w:rsidRPr="00091468">
        <w:rPr>
          <w:rFonts w:ascii="Arial" w:hAnsi="Arial" w:cs="Arial"/>
          <w:sz w:val="22"/>
          <w:szCs w:val="22"/>
        </w:rPr>
        <w:t>a</w:t>
      </w:r>
      <w:r w:rsidR="00E46696" w:rsidRPr="00091468">
        <w:rPr>
          <w:rFonts w:ascii="Arial" w:hAnsi="Arial" w:cs="Arial"/>
          <w:sz w:val="22"/>
          <w:szCs w:val="22"/>
        </w:rPr>
        <w:t>.</w:t>
      </w:r>
      <w:r w:rsidRPr="00091468">
        <w:rPr>
          <w:rFonts w:ascii="Arial" w:hAnsi="Arial" w:cs="Arial"/>
          <w:sz w:val="22"/>
          <w:szCs w:val="22"/>
        </w:rPr>
        <w:tab/>
        <w:t xml:space="preserve">A court of competent jurisdiction determines, after all available appeals have been exhausted or not pursued by the proposed indemnitee, that he or she did not act in good faith, nor in a manner he or she reasonably believed to be in or not opposed to the best interest of the Association, and with respect to any criminal action or proceeding, that he or she had reasonable cause to believe his or her conduct was unlawful, and </w:t>
      </w:r>
    </w:p>
    <w:p w14:paraId="0EE81BD9" w14:textId="77777777" w:rsidR="008A75F1" w:rsidRPr="00091468" w:rsidRDefault="008A75F1" w:rsidP="008A75F1">
      <w:pPr>
        <w:tabs>
          <w:tab w:val="left" w:pos="-1440"/>
        </w:tabs>
        <w:jc w:val="both"/>
        <w:rPr>
          <w:rFonts w:ascii="Arial" w:hAnsi="Arial" w:cs="Arial"/>
          <w:sz w:val="22"/>
          <w:szCs w:val="22"/>
        </w:rPr>
      </w:pPr>
    </w:p>
    <w:p w14:paraId="7981032F" w14:textId="2056B49B" w:rsidR="008A75F1" w:rsidRPr="00091468" w:rsidRDefault="008A75F1" w:rsidP="008A75F1">
      <w:pPr>
        <w:tabs>
          <w:tab w:val="left" w:pos="-1440"/>
        </w:tabs>
        <w:jc w:val="both"/>
        <w:rPr>
          <w:rFonts w:ascii="Arial" w:hAnsi="Arial" w:cs="Arial"/>
          <w:sz w:val="22"/>
          <w:szCs w:val="22"/>
        </w:rPr>
      </w:pPr>
      <w:r w:rsidRPr="00091468">
        <w:rPr>
          <w:rFonts w:ascii="Arial" w:hAnsi="Arial" w:cs="Arial"/>
          <w:sz w:val="22"/>
          <w:szCs w:val="22"/>
        </w:rPr>
        <w:tab/>
      </w:r>
      <w:r w:rsidR="0083323A" w:rsidRPr="00091468">
        <w:rPr>
          <w:rFonts w:ascii="Arial" w:hAnsi="Arial" w:cs="Arial"/>
          <w:sz w:val="22"/>
          <w:szCs w:val="22"/>
        </w:rPr>
        <w:t>b</w:t>
      </w:r>
      <w:r w:rsidR="00E46696" w:rsidRPr="00091468">
        <w:rPr>
          <w:rFonts w:ascii="Arial" w:hAnsi="Arial" w:cs="Arial"/>
          <w:sz w:val="22"/>
          <w:szCs w:val="22"/>
        </w:rPr>
        <w:t>.</w:t>
      </w:r>
      <w:r w:rsidRPr="00091468">
        <w:rPr>
          <w:rFonts w:ascii="Arial" w:hAnsi="Arial" w:cs="Arial"/>
          <w:sz w:val="22"/>
          <w:szCs w:val="22"/>
        </w:rPr>
        <w:tab/>
        <w:t>Such court further specifically determines that indemnification should be denied.  The termination of any action, suit or proceedings by judgment, order, settlement, conviction or upon a plea of nolo contendere or its equivalent shall not, of itself, create a presumption that the person did not act in good faith and in a manner which he or she reasonably believed to be in or not opposed to the best interest of the Association, and, with respect to any criminal action or proceeding, had reasonable cause to believe that his or her conduct was unlawful.  It is the intent of the Members, by the adoption of this provision, to provide the most comprehensive indemnification possible to their officers, Directors and committee members as permitted by Florida law.</w:t>
      </w:r>
    </w:p>
    <w:p w14:paraId="65641A7B" w14:textId="77777777" w:rsidR="008A75F1" w:rsidRPr="00091468" w:rsidRDefault="008A75F1" w:rsidP="008A75F1">
      <w:pPr>
        <w:jc w:val="both"/>
        <w:rPr>
          <w:rFonts w:ascii="Arial" w:hAnsi="Arial" w:cs="Arial"/>
          <w:sz w:val="22"/>
          <w:szCs w:val="22"/>
        </w:rPr>
      </w:pPr>
    </w:p>
    <w:p w14:paraId="4C58DCFD" w14:textId="2B6AB899" w:rsidR="008A75F1" w:rsidRPr="00091468" w:rsidRDefault="008A75F1" w:rsidP="008A75F1">
      <w:pPr>
        <w:tabs>
          <w:tab w:val="left" w:pos="-1440"/>
          <w:tab w:val="left" w:pos="630"/>
        </w:tabs>
        <w:jc w:val="both"/>
        <w:rPr>
          <w:rFonts w:ascii="Arial" w:hAnsi="Arial" w:cs="Arial"/>
          <w:sz w:val="22"/>
          <w:szCs w:val="22"/>
        </w:rPr>
      </w:pPr>
      <w:r w:rsidRPr="00091468">
        <w:rPr>
          <w:rFonts w:ascii="Arial" w:hAnsi="Arial" w:cs="Arial"/>
          <w:bCs/>
          <w:sz w:val="22"/>
          <w:szCs w:val="22"/>
        </w:rPr>
        <w:tab/>
      </w:r>
      <w:r w:rsidR="0083323A" w:rsidRPr="00505B17">
        <w:rPr>
          <w:rFonts w:ascii="Arial" w:hAnsi="Arial" w:cs="Arial"/>
          <w:b/>
          <w:bCs/>
          <w:sz w:val="22"/>
          <w:szCs w:val="22"/>
          <w:u w:val="single"/>
        </w:rPr>
        <w:t xml:space="preserve">Section </w:t>
      </w:r>
      <w:r w:rsidRPr="00505B17">
        <w:rPr>
          <w:rFonts w:ascii="Arial" w:hAnsi="Arial" w:cs="Arial"/>
          <w:b/>
          <w:bCs/>
          <w:sz w:val="22"/>
          <w:szCs w:val="22"/>
          <w:u w:val="single"/>
        </w:rPr>
        <w:t>2</w:t>
      </w:r>
      <w:r w:rsidRPr="00091468">
        <w:rPr>
          <w:rFonts w:ascii="Arial" w:hAnsi="Arial" w:cs="Arial"/>
          <w:b/>
          <w:bCs/>
          <w:sz w:val="22"/>
          <w:szCs w:val="22"/>
        </w:rPr>
        <w:tab/>
      </w:r>
      <w:r w:rsidRPr="00091468">
        <w:rPr>
          <w:rFonts w:ascii="Arial" w:hAnsi="Arial" w:cs="Arial"/>
          <w:b/>
          <w:bCs/>
          <w:sz w:val="22"/>
          <w:szCs w:val="22"/>
          <w:u w:val="single"/>
        </w:rPr>
        <w:t>Expenses</w:t>
      </w:r>
      <w:r w:rsidRPr="00091468">
        <w:rPr>
          <w:rFonts w:ascii="Arial" w:hAnsi="Arial" w:cs="Arial"/>
          <w:b/>
          <w:bCs/>
          <w:sz w:val="22"/>
          <w:szCs w:val="22"/>
        </w:rPr>
        <w:t>.</w:t>
      </w:r>
      <w:r w:rsidRPr="00091468">
        <w:rPr>
          <w:rFonts w:ascii="Arial" w:hAnsi="Arial" w:cs="Arial"/>
          <w:sz w:val="22"/>
          <w:szCs w:val="22"/>
        </w:rPr>
        <w:t xml:space="preserve">  To the extent that a Director, officer, or committee member of the Association has been successful on the merits or otherwise in defense of any action, suit or proceeding referred to in Article </w:t>
      </w:r>
      <w:r w:rsidR="0057094F">
        <w:rPr>
          <w:rFonts w:ascii="Arial" w:hAnsi="Arial" w:cs="Arial"/>
          <w:sz w:val="22"/>
          <w:szCs w:val="22"/>
        </w:rPr>
        <w:t xml:space="preserve">XIII, </w:t>
      </w:r>
      <w:r w:rsidR="0083323A" w:rsidRPr="00091468">
        <w:rPr>
          <w:rFonts w:ascii="Arial" w:hAnsi="Arial" w:cs="Arial"/>
          <w:sz w:val="22"/>
          <w:szCs w:val="22"/>
        </w:rPr>
        <w:t xml:space="preserve">Section </w:t>
      </w:r>
      <w:r w:rsidRPr="00091468">
        <w:rPr>
          <w:rFonts w:ascii="Arial" w:hAnsi="Arial" w:cs="Arial"/>
          <w:sz w:val="22"/>
          <w:szCs w:val="22"/>
        </w:rPr>
        <w:t>1 above, or in defense of any claim, issue or matter therein, he or she shall be indemnified against expenses (including trial and appellate attorneys’ fees) actually and reasonably incurred by him or her in connection therewith.</w:t>
      </w:r>
    </w:p>
    <w:p w14:paraId="0822BCDE" w14:textId="77777777" w:rsidR="008A75F1" w:rsidRPr="00091468" w:rsidRDefault="008A75F1" w:rsidP="008A75F1">
      <w:pPr>
        <w:jc w:val="both"/>
        <w:rPr>
          <w:rFonts w:ascii="Arial" w:hAnsi="Arial" w:cs="Arial"/>
          <w:sz w:val="22"/>
          <w:szCs w:val="22"/>
        </w:rPr>
      </w:pPr>
    </w:p>
    <w:p w14:paraId="37B433CA" w14:textId="7971DC1E" w:rsidR="008A75F1" w:rsidRPr="00091468" w:rsidRDefault="008A75F1" w:rsidP="008A75F1">
      <w:pPr>
        <w:tabs>
          <w:tab w:val="left" w:pos="-1440"/>
        </w:tabs>
        <w:jc w:val="both"/>
        <w:rPr>
          <w:rFonts w:ascii="Arial" w:hAnsi="Arial" w:cs="Arial"/>
          <w:sz w:val="22"/>
          <w:szCs w:val="22"/>
        </w:rPr>
      </w:pPr>
      <w:r w:rsidRPr="00091468">
        <w:rPr>
          <w:rFonts w:ascii="Arial" w:hAnsi="Arial" w:cs="Arial"/>
          <w:bCs/>
          <w:sz w:val="22"/>
          <w:szCs w:val="22"/>
        </w:rPr>
        <w:tab/>
      </w:r>
      <w:r w:rsidR="0083323A" w:rsidRPr="00505B17">
        <w:rPr>
          <w:rFonts w:ascii="Arial" w:hAnsi="Arial" w:cs="Arial"/>
          <w:b/>
          <w:bCs/>
          <w:sz w:val="22"/>
          <w:szCs w:val="22"/>
          <w:u w:val="single"/>
        </w:rPr>
        <w:t xml:space="preserve">Section </w:t>
      </w:r>
      <w:r w:rsidRPr="00505B17">
        <w:rPr>
          <w:rFonts w:ascii="Arial" w:hAnsi="Arial" w:cs="Arial"/>
          <w:b/>
          <w:bCs/>
          <w:sz w:val="22"/>
          <w:szCs w:val="22"/>
          <w:u w:val="single"/>
        </w:rPr>
        <w:t>3</w:t>
      </w:r>
      <w:r w:rsidRPr="00091468">
        <w:rPr>
          <w:rFonts w:ascii="Arial" w:hAnsi="Arial" w:cs="Arial"/>
          <w:b/>
          <w:bCs/>
          <w:sz w:val="22"/>
          <w:szCs w:val="22"/>
        </w:rPr>
        <w:tab/>
      </w:r>
      <w:r w:rsidRPr="00091468">
        <w:rPr>
          <w:rFonts w:ascii="Arial" w:hAnsi="Arial" w:cs="Arial"/>
          <w:b/>
          <w:bCs/>
          <w:sz w:val="22"/>
          <w:szCs w:val="22"/>
          <w:u w:val="single"/>
        </w:rPr>
        <w:t>Advances</w:t>
      </w:r>
      <w:r w:rsidRPr="00091468">
        <w:rPr>
          <w:rFonts w:ascii="Arial" w:hAnsi="Arial" w:cs="Arial"/>
          <w:b/>
          <w:bCs/>
          <w:sz w:val="22"/>
          <w:szCs w:val="22"/>
        </w:rPr>
        <w:t>.</w:t>
      </w:r>
      <w:r w:rsidRPr="00091468">
        <w:rPr>
          <w:rFonts w:ascii="Arial" w:hAnsi="Arial" w:cs="Arial"/>
          <w:sz w:val="22"/>
          <w:szCs w:val="22"/>
        </w:rPr>
        <w:t xml:space="preserve">  Expenses incurred in defending a civil or criminal action, suit or proceeding shall be paid by the Association in advance of the final disposition of such action, suit or proceedings upon receipt of any undertaking by or on behalf of the affected Director, officer, or committee member to repay such amount unless it shall ultimately be determined that he or she is entitled to be indemnified by the Association as authorized herein or as otherwise permitted by law.</w:t>
      </w:r>
    </w:p>
    <w:p w14:paraId="1733AD7E" w14:textId="77777777" w:rsidR="008A75F1" w:rsidRPr="00091468" w:rsidRDefault="008A75F1" w:rsidP="008A75F1">
      <w:pPr>
        <w:jc w:val="both"/>
        <w:rPr>
          <w:rFonts w:ascii="Arial" w:hAnsi="Arial" w:cs="Arial"/>
          <w:sz w:val="22"/>
          <w:szCs w:val="22"/>
        </w:rPr>
      </w:pPr>
    </w:p>
    <w:p w14:paraId="34937DD6" w14:textId="3583BFBB" w:rsidR="008A75F1" w:rsidRPr="00091468" w:rsidRDefault="008A75F1" w:rsidP="008A75F1">
      <w:pPr>
        <w:tabs>
          <w:tab w:val="left" w:pos="-1440"/>
        </w:tabs>
        <w:jc w:val="both"/>
        <w:rPr>
          <w:rFonts w:ascii="Arial" w:hAnsi="Arial" w:cs="Arial"/>
          <w:sz w:val="22"/>
          <w:szCs w:val="22"/>
        </w:rPr>
      </w:pPr>
      <w:r w:rsidRPr="00091468">
        <w:rPr>
          <w:rFonts w:ascii="Arial" w:hAnsi="Arial" w:cs="Arial"/>
          <w:bCs/>
          <w:sz w:val="22"/>
          <w:szCs w:val="22"/>
        </w:rPr>
        <w:tab/>
      </w:r>
      <w:r w:rsidR="0083323A" w:rsidRPr="00505B17">
        <w:rPr>
          <w:rFonts w:ascii="Arial" w:hAnsi="Arial" w:cs="Arial"/>
          <w:b/>
          <w:bCs/>
          <w:sz w:val="22"/>
          <w:szCs w:val="22"/>
          <w:u w:val="single"/>
        </w:rPr>
        <w:t xml:space="preserve">Section </w:t>
      </w:r>
      <w:r w:rsidRPr="00505B17">
        <w:rPr>
          <w:rFonts w:ascii="Arial" w:hAnsi="Arial" w:cs="Arial"/>
          <w:b/>
          <w:bCs/>
          <w:sz w:val="22"/>
          <w:szCs w:val="22"/>
          <w:u w:val="single"/>
        </w:rPr>
        <w:t>4</w:t>
      </w:r>
      <w:r w:rsidRPr="00091468">
        <w:rPr>
          <w:rFonts w:ascii="Arial" w:hAnsi="Arial" w:cs="Arial"/>
          <w:b/>
          <w:bCs/>
          <w:sz w:val="22"/>
          <w:szCs w:val="22"/>
        </w:rPr>
        <w:tab/>
      </w:r>
      <w:r w:rsidRPr="00091468">
        <w:rPr>
          <w:rFonts w:ascii="Arial" w:hAnsi="Arial" w:cs="Arial"/>
          <w:b/>
          <w:bCs/>
          <w:sz w:val="22"/>
          <w:szCs w:val="22"/>
          <w:u w:val="single"/>
        </w:rPr>
        <w:t>Miscellaneous</w:t>
      </w:r>
      <w:r w:rsidRPr="00091468">
        <w:rPr>
          <w:rFonts w:ascii="Arial" w:hAnsi="Arial" w:cs="Arial"/>
          <w:b/>
          <w:bCs/>
          <w:sz w:val="22"/>
          <w:szCs w:val="22"/>
        </w:rPr>
        <w:t>.</w:t>
      </w:r>
      <w:r w:rsidRPr="00091468">
        <w:rPr>
          <w:rFonts w:ascii="Arial" w:hAnsi="Arial" w:cs="Arial"/>
          <w:sz w:val="22"/>
          <w:szCs w:val="22"/>
        </w:rPr>
        <w:t xml:space="preserve">  The indemnification provided herein shall not be deemed exclusive of any other rights to which those seeking indemnification may be entitled under any bylaw, agreement, vote of Members or otherwise, and shall continue as to a person who has ceased to be a Director, officer, or committee member and shall inure to the benefit of the heirs and personal representatives of such person.  Anything to the contrary notwithstanding, the provisions of Article </w:t>
      </w:r>
      <w:r w:rsidR="000222DE" w:rsidRPr="00091468">
        <w:rPr>
          <w:rFonts w:ascii="Arial" w:hAnsi="Arial" w:cs="Arial"/>
          <w:sz w:val="22"/>
          <w:szCs w:val="22"/>
        </w:rPr>
        <w:t>XI</w:t>
      </w:r>
      <w:r w:rsidR="0057094F">
        <w:rPr>
          <w:rFonts w:ascii="Arial" w:hAnsi="Arial" w:cs="Arial"/>
          <w:sz w:val="22"/>
          <w:szCs w:val="22"/>
        </w:rPr>
        <w:t>II</w:t>
      </w:r>
      <w:r w:rsidRPr="00091468">
        <w:rPr>
          <w:rFonts w:ascii="Arial" w:hAnsi="Arial" w:cs="Arial"/>
          <w:sz w:val="22"/>
          <w:szCs w:val="22"/>
        </w:rPr>
        <w:t xml:space="preserve"> may not be amended without the written approval of all persons whose interests would be adversely affected by such amendment.</w:t>
      </w:r>
    </w:p>
    <w:p w14:paraId="194F4406" w14:textId="77777777" w:rsidR="008A75F1" w:rsidRPr="00091468" w:rsidRDefault="008A75F1" w:rsidP="008A75F1">
      <w:pPr>
        <w:tabs>
          <w:tab w:val="left" w:pos="-1440"/>
        </w:tabs>
        <w:jc w:val="both"/>
        <w:rPr>
          <w:rFonts w:ascii="Arial" w:hAnsi="Arial" w:cs="Arial"/>
          <w:bCs/>
          <w:sz w:val="22"/>
          <w:szCs w:val="22"/>
        </w:rPr>
      </w:pPr>
    </w:p>
    <w:p w14:paraId="10F16663" w14:textId="6ADCC112" w:rsidR="00E46696" w:rsidRPr="00091468" w:rsidRDefault="008A75F1" w:rsidP="006C252A">
      <w:pPr>
        <w:tabs>
          <w:tab w:val="left" w:pos="-1440"/>
        </w:tabs>
        <w:jc w:val="both"/>
        <w:rPr>
          <w:rFonts w:ascii="Arial" w:hAnsi="Arial" w:cs="Arial"/>
          <w:b/>
          <w:bCs/>
          <w:sz w:val="22"/>
          <w:szCs w:val="22"/>
        </w:rPr>
      </w:pPr>
      <w:r w:rsidRPr="00091468">
        <w:rPr>
          <w:rFonts w:ascii="Arial" w:hAnsi="Arial" w:cs="Arial"/>
          <w:bCs/>
          <w:sz w:val="22"/>
          <w:szCs w:val="22"/>
        </w:rPr>
        <w:tab/>
      </w:r>
      <w:bookmarkStart w:id="33" w:name="_GoBack"/>
      <w:r w:rsidR="0083323A" w:rsidRPr="00505B17">
        <w:rPr>
          <w:rFonts w:ascii="Arial" w:hAnsi="Arial" w:cs="Arial"/>
          <w:b/>
          <w:bCs/>
          <w:sz w:val="22"/>
          <w:szCs w:val="22"/>
          <w:u w:val="single"/>
        </w:rPr>
        <w:t xml:space="preserve">Section </w:t>
      </w:r>
      <w:r w:rsidRPr="00505B17">
        <w:rPr>
          <w:rFonts w:ascii="Arial" w:hAnsi="Arial" w:cs="Arial"/>
          <w:b/>
          <w:bCs/>
          <w:sz w:val="22"/>
          <w:szCs w:val="22"/>
          <w:u w:val="single"/>
        </w:rPr>
        <w:t>5</w:t>
      </w:r>
      <w:bookmarkEnd w:id="33"/>
      <w:r w:rsidRPr="00091468">
        <w:rPr>
          <w:rFonts w:ascii="Arial" w:hAnsi="Arial" w:cs="Arial"/>
          <w:b/>
          <w:bCs/>
          <w:sz w:val="22"/>
          <w:szCs w:val="22"/>
        </w:rPr>
        <w:tab/>
      </w:r>
      <w:r w:rsidRPr="00091468">
        <w:rPr>
          <w:rFonts w:ascii="Arial" w:hAnsi="Arial" w:cs="Arial"/>
          <w:b/>
          <w:bCs/>
          <w:sz w:val="22"/>
          <w:szCs w:val="22"/>
          <w:u w:val="single"/>
        </w:rPr>
        <w:t>Insurance</w:t>
      </w:r>
      <w:r w:rsidRPr="00091468">
        <w:rPr>
          <w:rFonts w:ascii="Arial" w:hAnsi="Arial" w:cs="Arial"/>
          <w:b/>
          <w:bCs/>
          <w:sz w:val="22"/>
          <w:szCs w:val="22"/>
        </w:rPr>
        <w:t>.</w:t>
      </w:r>
      <w:r w:rsidRPr="00091468">
        <w:rPr>
          <w:rFonts w:ascii="Arial" w:hAnsi="Arial" w:cs="Arial"/>
          <w:sz w:val="22"/>
          <w:szCs w:val="22"/>
        </w:rPr>
        <w:t xml:space="preserve">  The Association shall have the power to purchase and maintain insurance on behalf of any person who is or was a Director, officer, or committee member against any liability asserted against him or her and incurred by him or her in any such capacity, or arising out of his or her status as such, whether or not the Association would have the power to indemnify him or her against such liability under the provisions of this Article. </w:t>
      </w:r>
    </w:p>
    <w:sectPr w:rsidR="00E46696" w:rsidRPr="00091468" w:rsidSect="00503A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B63A" w14:textId="77777777" w:rsidR="00BE2EEC" w:rsidRDefault="00BE2EEC" w:rsidP="00EC25A7">
      <w:r>
        <w:separator/>
      </w:r>
    </w:p>
  </w:endnote>
  <w:endnote w:type="continuationSeparator" w:id="0">
    <w:p w14:paraId="0051F203" w14:textId="77777777" w:rsidR="00BE2EEC" w:rsidRDefault="00BE2EEC" w:rsidP="00E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i/>
        <w:sz w:val="20"/>
        <w:szCs w:val="20"/>
      </w:rPr>
      <w:id w:val="-483550636"/>
      <w:docPartObj>
        <w:docPartGallery w:val="Page Numbers (Bottom of Page)"/>
        <w:docPartUnique/>
      </w:docPartObj>
    </w:sdtPr>
    <w:sdtEndPr/>
    <w:sdtContent>
      <w:sdt>
        <w:sdtPr>
          <w:rPr>
            <w:rFonts w:ascii="Arial Narrow" w:hAnsi="Arial Narrow"/>
            <w:i/>
            <w:sz w:val="20"/>
            <w:szCs w:val="20"/>
          </w:rPr>
          <w:id w:val="-1669238322"/>
          <w:docPartObj>
            <w:docPartGallery w:val="Page Numbers (Top of Page)"/>
            <w:docPartUnique/>
          </w:docPartObj>
        </w:sdtPr>
        <w:sdtEndPr/>
        <w:sdtContent>
          <w:p w14:paraId="552AC11E" w14:textId="77777777" w:rsidR="00E46696" w:rsidRPr="00EC25A7" w:rsidRDefault="00E46696">
            <w:pPr>
              <w:pStyle w:val="Footer"/>
              <w:jc w:val="center"/>
              <w:rPr>
                <w:rFonts w:ascii="Arial Narrow" w:hAnsi="Arial Narrow"/>
                <w:i/>
                <w:sz w:val="20"/>
                <w:szCs w:val="20"/>
              </w:rPr>
            </w:pPr>
          </w:p>
          <w:p w14:paraId="643F82EC" w14:textId="77777777" w:rsidR="00E46696" w:rsidRPr="00EC25A7" w:rsidRDefault="00A720D4">
            <w:pPr>
              <w:pStyle w:val="Footer"/>
              <w:jc w:val="center"/>
              <w:rPr>
                <w:rFonts w:ascii="Arial Narrow" w:hAnsi="Arial Narrow"/>
                <w:i/>
                <w:sz w:val="20"/>
                <w:szCs w:val="20"/>
              </w:rPr>
            </w:pPr>
            <w:r>
              <w:rPr>
                <w:rFonts w:ascii="Arial Narrow" w:hAnsi="Arial Narrow"/>
                <w:i/>
                <w:sz w:val="20"/>
                <w:szCs w:val="20"/>
              </w:rPr>
              <w:t>2018</w:t>
            </w:r>
            <w:r w:rsidR="003F2039">
              <w:rPr>
                <w:rFonts w:ascii="Arial Narrow" w:hAnsi="Arial Narrow"/>
                <w:i/>
                <w:sz w:val="20"/>
                <w:szCs w:val="20"/>
              </w:rPr>
              <w:t xml:space="preserve"> </w:t>
            </w:r>
            <w:r w:rsidR="00E46696" w:rsidRPr="00EC25A7">
              <w:rPr>
                <w:rFonts w:ascii="Arial Narrow" w:hAnsi="Arial Narrow"/>
                <w:i/>
                <w:sz w:val="20"/>
                <w:szCs w:val="20"/>
              </w:rPr>
              <w:t>Amended and Restated</w:t>
            </w:r>
            <w:r w:rsidR="00E46696">
              <w:rPr>
                <w:rFonts w:ascii="Arial Narrow" w:hAnsi="Arial Narrow"/>
                <w:i/>
                <w:sz w:val="20"/>
                <w:szCs w:val="20"/>
              </w:rPr>
              <w:t xml:space="preserve"> Articles of Incorporation </w:t>
            </w:r>
          </w:p>
          <w:p w14:paraId="738E8E91" w14:textId="77777777" w:rsidR="00E46696" w:rsidRPr="00A720D4" w:rsidRDefault="00A720D4">
            <w:pPr>
              <w:pStyle w:val="Footer"/>
              <w:jc w:val="center"/>
              <w:rPr>
                <w:rFonts w:ascii="Arial Narrow" w:hAnsi="Arial Narrow"/>
                <w:i/>
                <w:sz w:val="20"/>
                <w:szCs w:val="20"/>
              </w:rPr>
            </w:pPr>
            <w:r w:rsidRPr="00A720D4">
              <w:rPr>
                <w:rFonts w:ascii="Arial Narrow" w:hAnsi="Arial Narrow" w:cs="Arial"/>
                <w:i/>
                <w:color w:val="000000"/>
                <w:sz w:val="20"/>
                <w:szCs w:val="20"/>
                <w:shd w:val="clear" w:color="auto" w:fill="FFFFFF"/>
              </w:rPr>
              <w:t>JOCKEY CLUB OF NORTH PORT PROPERTY OWNERS' ASSOCIATION, INC.</w:t>
            </w:r>
          </w:p>
          <w:p w14:paraId="3F005407" w14:textId="77777777" w:rsidR="00E46696" w:rsidRPr="00EC25A7" w:rsidRDefault="00E46696">
            <w:pPr>
              <w:pStyle w:val="Footer"/>
              <w:jc w:val="center"/>
              <w:rPr>
                <w:rFonts w:ascii="Arial Narrow" w:hAnsi="Arial Narrow"/>
                <w:i/>
                <w:sz w:val="20"/>
                <w:szCs w:val="20"/>
              </w:rPr>
            </w:pPr>
            <w:r w:rsidRPr="00EC25A7">
              <w:rPr>
                <w:rFonts w:ascii="Arial Narrow" w:hAnsi="Arial Narrow"/>
                <w:i/>
                <w:sz w:val="20"/>
                <w:szCs w:val="20"/>
              </w:rPr>
              <w:t xml:space="preserve">Page </w:t>
            </w:r>
            <w:r w:rsidR="00D85452" w:rsidRPr="00EC25A7">
              <w:rPr>
                <w:rFonts w:ascii="Arial Narrow" w:hAnsi="Arial Narrow"/>
                <w:bCs/>
                <w:i/>
                <w:sz w:val="20"/>
                <w:szCs w:val="20"/>
              </w:rPr>
              <w:fldChar w:fldCharType="begin"/>
            </w:r>
            <w:r w:rsidRPr="00EC25A7">
              <w:rPr>
                <w:rFonts w:ascii="Arial Narrow" w:hAnsi="Arial Narrow"/>
                <w:bCs/>
                <w:i/>
                <w:sz w:val="20"/>
                <w:szCs w:val="20"/>
              </w:rPr>
              <w:instrText xml:space="preserve"> PAGE </w:instrText>
            </w:r>
            <w:r w:rsidR="00D85452" w:rsidRPr="00EC25A7">
              <w:rPr>
                <w:rFonts w:ascii="Arial Narrow" w:hAnsi="Arial Narrow"/>
                <w:bCs/>
                <w:i/>
                <w:sz w:val="20"/>
                <w:szCs w:val="20"/>
              </w:rPr>
              <w:fldChar w:fldCharType="separate"/>
            </w:r>
            <w:r w:rsidR="00505B17">
              <w:rPr>
                <w:rFonts w:ascii="Arial Narrow" w:hAnsi="Arial Narrow"/>
                <w:bCs/>
                <w:i/>
                <w:noProof/>
                <w:sz w:val="20"/>
                <w:szCs w:val="20"/>
              </w:rPr>
              <w:t>8</w:t>
            </w:r>
            <w:r w:rsidR="00D85452" w:rsidRPr="00EC25A7">
              <w:rPr>
                <w:rFonts w:ascii="Arial Narrow" w:hAnsi="Arial Narrow"/>
                <w:bCs/>
                <w:i/>
                <w:sz w:val="20"/>
                <w:szCs w:val="20"/>
              </w:rPr>
              <w:fldChar w:fldCharType="end"/>
            </w:r>
            <w:r w:rsidRPr="00EC25A7">
              <w:rPr>
                <w:rFonts w:ascii="Arial Narrow" w:hAnsi="Arial Narrow"/>
                <w:i/>
                <w:sz w:val="20"/>
                <w:szCs w:val="20"/>
              </w:rPr>
              <w:t xml:space="preserve"> of </w:t>
            </w:r>
            <w:r w:rsidR="00D85452" w:rsidRPr="00EC25A7">
              <w:rPr>
                <w:rFonts w:ascii="Arial Narrow" w:hAnsi="Arial Narrow"/>
                <w:bCs/>
                <w:i/>
                <w:sz w:val="20"/>
                <w:szCs w:val="20"/>
              </w:rPr>
              <w:fldChar w:fldCharType="begin"/>
            </w:r>
            <w:r w:rsidRPr="00EC25A7">
              <w:rPr>
                <w:rFonts w:ascii="Arial Narrow" w:hAnsi="Arial Narrow"/>
                <w:bCs/>
                <w:i/>
                <w:sz w:val="20"/>
                <w:szCs w:val="20"/>
              </w:rPr>
              <w:instrText xml:space="preserve"> NUMPAGES  </w:instrText>
            </w:r>
            <w:r w:rsidR="00D85452" w:rsidRPr="00EC25A7">
              <w:rPr>
                <w:rFonts w:ascii="Arial Narrow" w:hAnsi="Arial Narrow"/>
                <w:bCs/>
                <w:i/>
                <w:sz w:val="20"/>
                <w:szCs w:val="20"/>
              </w:rPr>
              <w:fldChar w:fldCharType="separate"/>
            </w:r>
            <w:r w:rsidR="00505B17">
              <w:rPr>
                <w:rFonts w:ascii="Arial Narrow" w:hAnsi="Arial Narrow"/>
                <w:bCs/>
                <w:i/>
                <w:noProof/>
                <w:sz w:val="20"/>
                <w:szCs w:val="20"/>
              </w:rPr>
              <w:t>8</w:t>
            </w:r>
            <w:r w:rsidR="00D85452" w:rsidRPr="00EC25A7">
              <w:rPr>
                <w:rFonts w:ascii="Arial Narrow" w:hAnsi="Arial Narrow"/>
                <w:bCs/>
                <w:i/>
                <w:sz w:val="20"/>
                <w:szCs w:val="20"/>
              </w:rPr>
              <w:fldChar w:fldCharType="end"/>
            </w:r>
            <w:r w:rsidRPr="00EC25A7">
              <w:rPr>
                <w:rFonts w:ascii="Arial Narrow" w:hAnsi="Arial Narrow"/>
                <w:bCs/>
                <w:i/>
                <w:sz w:val="20"/>
                <w:szCs w:val="20"/>
              </w:rPr>
              <w:t xml:space="preserve">  </w:t>
            </w:r>
          </w:p>
        </w:sdtContent>
      </w:sdt>
    </w:sdtContent>
  </w:sdt>
  <w:p w14:paraId="0AA4540F" w14:textId="77777777" w:rsidR="00E46696" w:rsidRDefault="00E46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13FDD" w14:textId="77777777" w:rsidR="00BE2EEC" w:rsidRDefault="00BE2EEC" w:rsidP="00EC25A7">
      <w:r>
        <w:separator/>
      </w:r>
    </w:p>
  </w:footnote>
  <w:footnote w:type="continuationSeparator" w:id="0">
    <w:p w14:paraId="69B71ECA" w14:textId="77777777" w:rsidR="00BE2EEC" w:rsidRDefault="00BE2EEC" w:rsidP="00EC2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CDA"/>
    <w:multiLevelType w:val="hybridMultilevel"/>
    <w:tmpl w:val="B546E94C"/>
    <w:lvl w:ilvl="0" w:tplc="A20C4808">
      <w:start w:val="1"/>
      <w:numFmt w:val="upperLetter"/>
      <w:pStyle w:val="EXC"/>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F5D57"/>
    <w:multiLevelType w:val="hybridMultilevel"/>
    <w:tmpl w:val="05086080"/>
    <w:lvl w:ilvl="0" w:tplc="730866D0">
      <w:start w:val="1"/>
      <w:numFmt w:val="upperLetter"/>
      <w:pStyle w:val="EXTB"/>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DE6397"/>
    <w:multiLevelType w:val="hybridMultilevel"/>
    <w:tmpl w:val="4DA29140"/>
    <w:lvl w:ilvl="0" w:tplc="C6E02004">
      <w:start w:val="1"/>
      <w:numFmt w:val="upperLetter"/>
      <w:pStyle w:val="exxx"/>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95719D"/>
    <w:multiLevelType w:val="hybridMultilevel"/>
    <w:tmpl w:val="77D0CC90"/>
    <w:lvl w:ilvl="0" w:tplc="A8962332">
      <w:start w:val="1"/>
      <w:numFmt w:val="upperLetter"/>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C000BD"/>
    <w:multiLevelType w:val="hybridMultilevel"/>
    <w:tmpl w:val="629A25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CB42F15"/>
    <w:multiLevelType w:val="hybridMultilevel"/>
    <w:tmpl w:val="ADEE1404"/>
    <w:lvl w:ilvl="0" w:tplc="05D286FA">
      <w:start w:val="1"/>
      <w:numFmt w:val="lowerRoman"/>
      <w:lvlText w:val="%1."/>
      <w:lvlJc w:val="left"/>
      <w:pPr>
        <w:ind w:left="2304" w:hanging="720"/>
      </w:pPr>
      <w:rPr>
        <w:rFonts w:hint="default"/>
      </w:r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6" w15:restartNumberingAfterBreak="0">
    <w:nsid w:val="63AD1ED5"/>
    <w:multiLevelType w:val="hybridMultilevel"/>
    <w:tmpl w:val="81AE64A4"/>
    <w:lvl w:ilvl="0" w:tplc="88468CA0">
      <w:start w:val="1"/>
      <w:numFmt w:val="upperLetter"/>
      <w:pStyle w:val="EX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C7"/>
    <w:rsid w:val="000222DE"/>
    <w:rsid w:val="00023FA5"/>
    <w:rsid w:val="00030AAD"/>
    <w:rsid w:val="00054805"/>
    <w:rsid w:val="000721C6"/>
    <w:rsid w:val="00085BD7"/>
    <w:rsid w:val="00086001"/>
    <w:rsid w:val="00091468"/>
    <w:rsid w:val="000B4B2A"/>
    <w:rsid w:val="000B7BD4"/>
    <w:rsid w:val="000C422B"/>
    <w:rsid w:val="00144D16"/>
    <w:rsid w:val="0015256E"/>
    <w:rsid w:val="00152846"/>
    <w:rsid w:val="0016084C"/>
    <w:rsid w:val="00167E74"/>
    <w:rsid w:val="001F5DA9"/>
    <w:rsid w:val="00203767"/>
    <w:rsid w:val="002357E5"/>
    <w:rsid w:val="002934BE"/>
    <w:rsid w:val="002A5AA8"/>
    <w:rsid w:val="002F463E"/>
    <w:rsid w:val="003217B0"/>
    <w:rsid w:val="00321E6A"/>
    <w:rsid w:val="00347F6D"/>
    <w:rsid w:val="00392F05"/>
    <w:rsid w:val="003C35E7"/>
    <w:rsid w:val="003F2039"/>
    <w:rsid w:val="00474BD5"/>
    <w:rsid w:val="004907B4"/>
    <w:rsid w:val="004A3FDD"/>
    <w:rsid w:val="00503A73"/>
    <w:rsid w:val="00505B17"/>
    <w:rsid w:val="00521689"/>
    <w:rsid w:val="00566970"/>
    <w:rsid w:val="005679D2"/>
    <w:rsid w:val="0057074B"/>
    <w:rsid w:val="0057094F"/>
    <w:rsid w:val="005B3E04"/>
    <w:rsid w:val="005C5A2A"/>
    <w:rsid w:val="006103D2"/>
    <w:rsid w:val="00613A7C"/>
    <w:rsid w:val="00617F4C"/>
    <w:rsid w:val="0063033C"/>
    <w:rsid w:val="006653F4"/>
    <w:rsid w:val="00666244"/>
    <w:rsid w:val="006771EB"/>
    <w:rsid w:val="006921DE"/>
    <w:rsid w:val="006C252A"/>
    <w:rsid w:val="006D7AA3"/>
    <w:rsid w:val="00722C38"/>
    <w:rsid w:val="007547A7"/>
    <w:rsid w:val="00776CF5"/>
    <w:rsid w:val="007B1C82"/>
    <w:rsid w:val="007D6F2E"/>
    <w:rsid w:val="0083323A"/>
    <w:rsid w:val="008A75F1"/>
    <w:rsid w:val="00906A00"/>
    <w:rsid w:val="00906B50"/>
    <w:rsid w:val="00944144"/>
    <w:rsid w:val="00961C8F"/>
    <w:rsid w:val="00997470"/>
    <w:rsid w:val="009F00C1"/>
    <w:rsid w:val="009F6404"/>
    <w:rsid w:val="00A2558C"/>
    <w:rsid w:val="00A720D4"/>
    <w:rsid w:val="00AD43D8"/>
    <w:rsid w:val="00AE49E7"/>
    <w:rsid w:val="00AF77B4"/>
    <w:rsid w:val="00B35CBF"/>
    <w:rsid w:val="00BC5039"/>
    <w:rsid w:val="00BD56DC"/>
    <w:rsid w:val="00BD661C"/>
    <w:rsid w:val="00BE2EEC"/>
    <w:rsid w:val="00C116C2"/>
    <w:rsid w:val="00C57C33"/>
    <w:rsid w:val="00CA6C3C"/>
    <w:rsid w:val="00CE20BF"/>
    <w:rsid w:val="00D21787"/>
    <w:rsid w:val="00D85452"/>
    <w:rsid w:val="00D956AC"/>
    <w:rsid w:val="00DB5BF6"/>
    <w:rsid w:val="00DE70C7"/>
    <w:rsid w:val="00E34EF0"/>
    <w:rsid w:val="00E4415B"/>
    <w:rsid w:val="00E46696"/>
    <w:rsid w:val="00EB0637"/>
    <w:rsid w:val="00EC25A7"/>
    <w:rsid w:val="00F12173"/>
    <w:rsid w:val="00F44F15"/>
    <w:rsid w:val="00F513E9"/>
    <w:rsid w:val="00F732C2"/>
    <w:rsid w:val="00F7575C"/>
    <w:rsid w:val="00F94FA4"/>
    <w:rsid w:val="00F9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F929"/>
  <w15:docId w15:val="{6D2F9B8D-29E5-4EAE-8850-6B4876E4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C7"/>
    <w:pPr>
      <w:spacing w:after="0" w:line="240" w:lineRule="auto"/>
    </w:pPr>
    <w:rPr>
      <w:rFonts w:ascii="Times New Roman" w:eastAsia="SimSun"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
    <w:name w:val="un-numbered"/>
    <w:basedOn w:val="Normal"/>
    <w:rsid w:val="00DE70C7"/>
    <w:pPr>
      <w:ind w:firstLine="720"/>
      <w:jc w:val="both"/>
    </w:pPr>
    <w:rPr>
      <w:rFonts w:ascii="Courier New" w:hAnsi="Courier New" w:cs="Courier New"/>
      <w:sz w:val="20"/>
      <w:szCs w:val="20"/>
    </w:rPr>
  </w:style>
  <w:style w:type="paragraph" w:customStyle="1" w:styleId="EXA">
    <w:name w:val="EXA"/>
    <w:basedOn w:val="Normal"/>
    <w:rsid w:val="00DE70C7"/>
    <w:pPr>
      <w:ind w:firstLine="720"/>
      <w:jc w:val="both"/>
    </w:pPr>
    <w:rPr>
      <w:rFonts w:ascii="Courier New" w:hAnsi="Courier New" w:cs="Courier New"/>
      <w:sz w:val="20"/>
      <w:szCs w:val="20"/>
    </w:rPr>
  </w:style>
  <w:style w:type="paragraph" w:customStyle="1" w:styleId="EXTB">
    <w:name w:val="EXTB"/>
    <w:basedOn w:val="Normal"/>
    <w:rsid w:val="00DE70C7"/>
    <w:pPr>
      <w:numPr>
        <w:numId w:val="2"/>
      </w:numPr>
      <w:tabs>
        <w:tab w:val="clear" w:pos="720"/>
      </w:tabs>
      <w:ind w:left="0" w:firstLine="720"/>
      <w:jc w:val="both"/>
    </w:pPr>
    <w:rPr>
      <w:rFonts w:ascii="Courier New" w:hAnsi="Courier New" w:cs="Courier New"/>
      <w:sz w:val="20"/>
      <w:szCs w:val="20"/>
    </w:rPr>
  </w:style>
  <w:style w:type="paragraph" w:customStyle="1" w:styleId="EXC">
    <w:name w:val="EXC"/>
    <w:basedOn w:val="Normal"/>
    <w:next w:val="Normal"/>
    <w:rsid w:val="00DE70C7"/>
    <w:pPr>
      <w:numPr>
        <w:numId w:val="1"/>
      </w:numPr>
      <w:tabs>
        <w:tab w:val="clear" w:pos="720"/>
      </w:tabs>
      <w:ind w:left="0" w:firstLine="720"/>
      <w:jc w:val="both"/>
    </w:pPr>
    <w:rPr>
      <w:rFonts w:ascii="Courier New" w:hAnsi="Courier New" w:cs="Courier New"/>
      <w:sz w:val="20"/>
      <w:szCs w:val="20"/>
    </w:rPr>
  </w:style>
  <w:style w:type="paragraph" w:customStyle="1" w:styleId="EXD">
    <w:name w:val="EXD"/>
    <w:basedOn w:val="Normal"/>
    <w:rsid w:val="00DE70C7"/>
    <w:pPr>
      <w:numPr>
        <w:numId w:val="3"/>
      </w:numPr>
      <w:tabs>
        <w:tab w:val="clear" w:pos="720"/>
      </w:tabs>
      <w:ind w:left="0" w:firstLine="720"/>
      <w:jc w:val="both"/>
    </w:pPr>
    <w:rPr>
      <w:rFonts w:ascii="Courier New" w:hAnsi="Courier New" w:cs="Courier New"/>
      <w:sz w:val="20"/>
      <w:szCs w:val="20"/>
    </w:rPr>
  </w:style>
  <w:style w:type="paragraph" w:customStyle="1" w:styleId="Style1">
    <w:name w:val="Style1"/>
    <w:basedOn w:val="Normal"/>
    <w:next w:val="Normal"/>
    <w:link w:val="Style1Char"/>
    <w:rsid w:val="00DE70C7"/>
    <w:pPr>
      <w:numPr>
        <w:numId w:val="4"/>
      </w:numPr>
      <w:jc w:val="both"/>
    </w:pPr>
    <w:rPr>
      <w:rFonts w:ascii="Courier New" w:hAnsi="Courier New" w:cs="Courier New"/>
      <w:sz w:val="20"/>
      <w:szCs w:val="20"/>
    </w:rPr>
  </w:style>
  <w:style w:type="character" w:customStyle="1" w:styleId="Style1Char">
    <w:name w:val="Style1 Char"/>
    <w:basedOn w:val="DefaultParagraphFont"/>
    <w:link w:val="Style1"/>
    <w:rsid w:val="00DE70C7"/>
    <w:rPr>
      <w:rFonts w:ascii="Courier New" w:eastAsia="SimSun" w:hAnsi="Courier New" w:cs="Courier New"/>
      <w:sz w:val="20"/>
      <w:szCs w:val="20"/>
      <w:lang w:eastAsia="zh-CN" w:bidi="he-IL"/>
    </w:rPr>
  </w:style>
  <w:style w:type="paragraph" w:customStyle="1" w:styleId="exxx">
    <w:name w:val="exxx"/>
    <w:basedOn w:val="Normal"/>
    <w:rsid w:val="00DE70C7"/>
    <w:pPr>
      <w:numPr>
        <w:numId w:val="5"/>
      </w:numPr>
      <w:tabs>
        <w:tab w:val="clear" w:pos="720"/>
      </w:tabs>
      <w:ind w:left="0" w:firstLine="720"/>
      <w:jc w:val="both"/>
    </w:pPr>
    <w:rPr>
      <w:rFonts w:ascii="Courier New" w:hAnsi="Courier New" w:cs="Courier New"/>
      <w:sz w:val="20"/>
      <w:szCs w:val="20"/>
    </w:rPr>
  </w:style>
  <w:style w:type="character" w:styleId="LineNumber">
    <w:name w:val="line number"/>
    <w:basedOn w:val="DefaultParagraphFont"/>
    <w:uiPriority w:val="99"/>
    <w:semiHidden/>
    <w:unhideWhenUsed/>
    <w:rsid w:val="00321E6A"/>
  </w:style>
  <w:style w:type="paragraph" w:styleId="Header">
    <w:name w:val="header"/>
    <w:basedOn w:val="Normal"/>
    <w:link w:val="HeaderChar"/>
    <w:uiPriority w:val="99"/>
    <w:unhideWhenUsed/>
    <w:rsid w:val="00EC25A7"/>
    <w:pPr>
      <w:tabs>
        <w:tab w:val="center" w:pos="4680"/>
        <w:tab w:val="right" w:pos="9360"/>
      </w:tabs>
    </w:pPr>
  </w:style>
  <w:style w:type="character" w:customStyle="1" w:styleId="HeaderChar">
    <w:name w:val="Header Char"/>
    <w:basedOn w:val="DefaultParagraphFont"/>
    <w:link w:val="Header"/>
    <w:uiPriority w:val="99"/>
    <w:rsid w:val="00EC25A7"/>
    <w:rPr>
      <w:rFonts w:ascii="Times New Roman" w:eastAsia="SimSun" w:hAnsi="Times New Roman" w:cs="Times New Roman"/>
      <w:sz w:val="24"/>
      <w:szCs w:val="24"/>
      <w:lang w:eastAsia="zh-CN" w:bidi="he-IL"/>
    </w:rPr>
  </w:style>
  <w:style w:type="paragraph" w:styleId="Footer">
    <w:name w:val="footer"/>
    <w:basedOn w:val="Normal"/>
    <w:link w:val="FooterChar"/>
    <w:uiPriority w:val="99"/>
    <w:unhideWhenUsed/>
    <w:rsid w:val="00EC25A7"/>
    <w:pPr>
      <w:tabs>
        <w:tab w:val="center" w:pos="4680"/>
        <w:tab w:val="right" w:pos="9360"/>
      </w:tabs>
    </w:pPr>
  </w:style>
  <w:style w:type="character" w:customStyle="1" w:styleId="FooterChar">
    <w:name w:val="Footer Char"/>
    <w:basedOn w:val="DefaultParagraphFont"/>
    <w:link w:val="Footer"/>
    <w:uiPriority w:val="99"/>
    <w:rsid w:val="00EC25A7"/>
    <w:rPr>
      <w:rFonts w:ascii="Times New Roman" w:eastAsia="SimSun" w:hAnsi="Times New Roman" w:cs="Times New Roman"/>
      <w:sz w:val="24"/>
      <w:szCs w:val="24"/>
      <w:lang w:eastAsia="zh-CN" w:bidi="he-IL"/>
    </w:rPr>
  </w:style>
  <w:style w:type="paragraph" w:styleId="BodyText">
    <w:name w:val="Body Text"/>
    <w:basedOn w:val="Normal"/>
    <w:link w:val="BodyTextChar"/>
    <w:uiPriority w:val="99"/>
    <w:semiHidden/>
    <w:unhideWhenUsed/>
    <w:rsid w:val="00DB5BF6"/>
    <w:pPr>
      <w:spacing w:after="120"/>
    </w:pPr>
  </w:style>
  <w:style w:type="character" w:customStyle="1" w:styleId="BodyTextChar">
    <w:name w:val="Body Text Char"/>
    <w:basedOn w:val="DefaultParagraphFont"/>
    <w:link w:val="BodyText"/>
    <w:uiPriority w:val="99"/>
    <w:semiHidden/>
    <w:rsid w:val="00DB5BF6"/>
    <w:rPr>
      <w:rFonts w:ascii="Times New Roman" w:eastAsia="SimSun" w:hAnsi="Times New Roman" w:cs="Times New Roman"/>
      <w:sz w:val="24"/>
      <w:szCs w:val="24"/>
      <w:lang w:eastAsia="zh-CN" w:bidi="he-IL"/>
    </w:rPr>
  </w:style>
  <w:style w:type="character" w:customStyle="1" w:styleId="DefaultPara">
    <w:name w:val="Default Para"/>
    <w:rsid w:val="004A3FDD"/>
  </w:style>
  <w:style w:type="character" w:styleId="FootnoteReference">
    <w:name w:val="footnote reference"/>
    <w:semiHidden/>
    <w:rsid w:val="008A75F1"/>
  </w:style>
  <w:style w:type="character" w:styleId="CommentReference">
    <w:name w:val="annotation reference"/>
    <w:basedOn w:val="DefaultParagraphFont"/>
    <w:uiPriority w:val="99"/>
    <w:semiHidden/>
    <w:unhideWhenUsed/>
    <w:rsid w:val="00613A7C"/>
    <w:rPr>
      <w:sz w:val="16"/>
      <w:szCs w:val="16"/>
    </w:rPr>
  </w:style>
  <w:style w:type="paragraph" w:styleId="CommentText">
    <w:name w:val="annotation text"/>
    <w:basedOn w:val="Normal"/>
    <w:link w:val="CommentTextChar"/>
    <w:uiPriority w:val="99"/>
    <w:semiHidden/>
    <w:unhideWhenUsed/>
    <w:rsid w:val="00613A7C"/>
    <w:rPr>
      <w:sz w:val="20"/>
      <w:szCs w:val="20"/>
    </w:rPr>
  </w:style>
  <w:style w:type="character" w:customStyle="1" w:styleId="CommentTextChar">
    <w:name w:val="Comment Text Char"/>
    <w:basedOn w:val="DefaultParagraphFont"/>
    <w:link w:val="CommentText"/>
    <w:uiPriority w:val="99"/>
    <w:semiHidden/>
    <w:rsid w:val="00613A7C"/>
    <w:rPr>
      <w:rFonts w:ascii="Times New Roman" w:eastAsia="SimSun" w:hAnsi="Times New Roman" w:cs="Times New Roman"/>
      <w:sz w:val="20"/>
      <w:szCs w:val="20"/>
      <w:lang w:eastAsia="zh-CN" w:bidi="he-IL"/>
    </w:rPr>
  </w:style>
  <w:style w:type="paragraph" w:styleId="CommentSubject">
    <w:name w:val="annotation subject"/>
    <w:basedOn w:val="CommentText"/>
    <w:next w:val="CommentText"/>
    <w:link w:val="CommentSubjectChar"/>
    <w:uiPriority w:val="99"/>
    <w:semiHidden/>
    <w:unhideWhenUsed/>
    <w:rsid w:val="00613A7C"/>
    <w:rPr>
      <w:b/>
      <w:bCs/>
    </w:rPr>
  </w:style>
  <w:style w:type="character" w:customStyle="1" w:styleId="CommentSubjectChar">
    <w:name w:val="Comment Subject Char"/>
    <w:basedOn w:val="CommentTextChar"/>
    <w:link w:val="CommentSubject"/>
    <w:uiPriority w:val="99"/>
    <w:semiHidden/>
    <w:rsid w:val="00613A7C"/>
    <w:rPr>
      <w:rFonts w:ascii="Times New Roman" w:eastAsia="SimSun" w:hAnsi="Times New Roman" w:cs="Times New Roman"/>
      <w:b/>
      <w:bCs/>
      <w:sz w:val="20"/>
      <w:szCs w:val="20"/>
      <w:lang w:eastAsia="zh-CN" w:bidi="he-IL"/>
    </w:rPr>
  </w:style>
  <w:style w:type="paragraph" w:styleId="BalloonText">
    <w:name w:val="Balloon Text"/>
    <w:basedOn w:val="Normal"/>
    <w:link w:val="BalloonTextChar"/>
    <w:uiPriority w:val="99"/>
    <w:semiHidden/>
    <w:unhideWhenUsed/>
    <w:rsid w:val="00613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7C"/>
    <w:rPr>
      <w:rFonts w:ascii="Segoe UI" w:eastAsia="SimSun" w:hAnsi="Segoe UI" w:cs="Segoe UI"/>
      <w:sz w:val="18"/>
      <w:szCs w:val="18"/>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Wells</dc:creator>
  <cp:lastModifiedBy>David Casarsa</cp:lastModifiedBy>
  <cp:revision>9</cp:revision>
  <cp:lastPrinted>2018-01-04T19:05:00Z</cp:lastPrinted>
  <dcterms:created xsi:type="dcterms:W3CDTF">2018-01-23T18:39:00Z</dcterms:created>
  <dcterms:modified xsi:type="dcterms:W3CDTF">2018-01-25T14:53:00Z</dcterms:modified>
</cp:coreProperties>
</file>